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D7DFA" w14:textId="77777777" w:rsidR="00740F57" w:rsidRDefault="00765FEB">
      <w:pPr>
        <w:spacing w:after="52" w:line="216" w:lineRule="auto"/>
        <w:ind w:right="9773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8DCE78" w14:textId="7A1F79C7" w:rsidR="00145C48" w:rsidRDefault="00145C48">
      <w:pPr>
        <w:spacing w:after="0" w:line="369" w:lineRule="auto"/>
        <w:ind w:left="120" w:right="55"/>
        <w:jc w:val="both"/>
        <w:rPr>
          <w:rFonts w:ascii="Arial" w:eastAsia="Arial" w:hAnsi="Arial" w:cs="Arial"/>
          <w:color w:val="221E1F"/>
        </w:rPr>
      </w:pPr>
    </w:p>
    <w:p w14:paraId="248FBE35" w14:textId="3980B4EC" w:rsidR="00145C48" w:rsidRDefault="00145C48">
      <w:pPr>
        <w:spacing w:after="0" w:line="369" w:lineRule="auto"/>
        <w:ind w:left="120" w:right="55"/>
        <w:jc w:val="both"/>
        <w:rPr>
          <w:rFonts w:ascii="Arial" w:eastAsia="Arial" w:hAnsi="Arial" w:cs="Arial"/>
          <w:color w:val="221E1F"/>
        </w:rPr>
      </w:pPr>
    </w:p>
    <w:p w14:paraId="19A98805" w14:textId="77777777" w:rsidR="00145C48" w:rsidRDefault="00145C48">
      <w:pPr>
        <w:spacing w:after="0" w:line="369" w:lineRule="auto"/>
        <w:ind w:left="120" w:right="55"/>
        <w:jc w:val="both"/>
        <w:rPr>
          <w:rFonts w:ascii="Arial" w:eastAsia="Arial" w:hAnsi="Arial" w:cs="Arial"/>
          <w:color w:val="221E1F"/>
        </w:rPr>
      </w:pPr>
    </w:p>
    <w:p w14:paraId="11ABA7B1" w14:textId="7DE8CB3F" w:rsidR="00EC6606" w:rsidRDefault="00765FEB">
      <w:pPr>
        <w:spacing w:after="0" w:line="369" w:lineRule="auto"/>
        <w:ind w:left="120" w:right="55"/>
        <w:jc w:val="both"/>
        <w:rPr>
          <w:rFonts w:ascii="Arial" w:eastAsia="Arial" w:hAnsi="Arial" w:cs="Arial"/>
          <w:color w:val="221E1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8BA86C" wp14:editId="73C934F6">
                <wp:simplePos x="0" y="0"/>
                <wp:positionH relativeFrom="page">
                  <wp:posOffset>827532</wp:posOffset>
                </wp:positionH>
                <wp:positionV relativeFrom="page">
                  <wp:posOffset>2956555</wp:posOffset>
                </wp:positionV>
                <wp:extent cx="3048" cy="6096"/>
                <wp:effectExtent l="0" t="0" r="0" b="0"/>
                <wp:wrapTopAndBottom/>
                <wp:docPr id="29637" name="Group 29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6096"/>
                          <a:chOff x="0" y="0"/>
                          <a:chExt cx="3048" cy="6096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DADAD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9637" style="width:0.24pt;height:0.47998pt;position:absolute;mso-position-horizontal-relative:page;mso-position-horizontal:absolute;margin-left:65.16pt;mso-position-vertical-relative:page;margin-top:232.8pt;" coordsize="30,60">
                <v:shape id="Shape 13" style="position:absolute;width:0;height:60;left:0;top:0;" coordsize="0,6096" path="m0,0l0,6096">
                  <v:stroke weight="0.24pt" endcap="flat" joinstyle="round" on="true" color="#dadada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="00145C48">
        <w:rPr>
          <w:rFonts w:ascii="Arial" w:eastAsia="Arial" w:hAnsi="Arial" w:cs="Arial"/>
          <w:color w:val="221E1F"/>
        </w:rPr>
        <w:t>Re</w:t>
      </w:r>
      <w:r>
        <w:rPr>
          <w:rFonts w:ascii="Arial" w:eastAsia="Arial" w:hAnsi="Arial" w:cs="Arial"/>
          <w:color w:val="221E1F"/>
        </w:rPr>
        <w:t>lação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dos contratos que sofreram alterações em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função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da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Pandemia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COVID-19, com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base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nos dados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apresentados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pelos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Órgãos, de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acordo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com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o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estabelecido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no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artigo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21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do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Decreto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Municipal</w:t>
      </w:r>
      <w:r>
        <w:rPr>
          <w:rFonts w:ascii="Times New Roman" w:eastAsia="Times New Roman" w:hAnsi="Times New Roman" w:cs="Times New Roman"/>
          <w:color w:val="221E1F"/>
        </w:rPr>
        <w:t xml:space="preserve"> </w:t>
      </w:r>
      <w:proofErr w:type="gramStart"/>
      <w:r>
        <w:rPr>
          <w:rFonts w:ascii="Arial" w:eastAsia="Arial" w:hAnsi="Arial" w:cs="Arial"/>
          <w:color w:val="221E1F"/>
        </w:rPr>
        <w:t>n.º</w:t>
      </w:r>
      <w:proofErr w:type="gramEnd"/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>764/2020:</w:t>
      </w:r>
    </w:p>
    <w:tbl>
      <w:tblPr>
        <w:tblStyle w:val="TableGrid"/>
        <w:tblW w:w="9557" w:type="dxa"/>
        <w:tblInd w:w="144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991"/>
        <w:gridCol w:w="1418"/>
        <w:gridCol w:w="1558"/>
        <w:gridCol w:w="5590"/>
      </w:tblGrid>
      <w:tr w:rsidR="00740F57" w14:paraId="1BCF70BB" w14:textId="77777777" w:rsidTr="00586333">
        <w:trPr>
          <w:trHeight w:val="233"/>
        </w:trPr>
        <w:tc>
          <w:tcPr>
            <w:tcW w:w="9557" w:type="dxa"/>
            <w:gridSpan w:val="4"/>
            <w:tcBorders>
              <w:top w:val="single" w:sz="10" w:space="0" w:color="221E1F"/>
              <w:left w:val="single" w:sz="4" w:space="0" w:color="221E1F"/>
              <w:bottom w:val="single" w:sz="10" w:space="0" w:color="221E1F"/>
              <w:right w:val="single" w:sz="11" w:space="0" w:color="221E1F"/>
            </w:tcBorders>
          </w:tcPr>
          <w:p w14:paraId="0B74D300" w14:textId="4268FD09" w:rsidR="00740F57" w:rsidRDefault="00586333" w:rsidP="00586333">
            <w:pPr>
              <w:ind w:left="707"/>
              <w:jc w:val="center"/>
            </w:pPr>
            <w:r w:rsidRPr="00586333">
              <w:rPr>
                <w:rFonts w:ascii="Arial" w:eastAsia="Arial" w:hAnsi="Arial" w:cs="Arial"/>
                <w:b/>
                <w:sz w:val="16"/>
              </w:rPr>
              <w:t>AD</w:t>
            </w:r>
            <w:r w:rsidR="00765FEB">
              <w:rPr>
                <w:rFonts w:ascii="Arial" w:eastAsia="Arial" w:hAnsi="Arial" w:cs="Arial"/>
                <w:b/>
                <w:color w:val="221E1F"/>
                <w:sz w:val="16"/>
              </w:rPr>
              <w:t>MINISTRAÇÃO DIRETA</w:t>
            </w:r>
            <w:r w:rsidR="00765FEB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740F57" w14:paraId="5C7B1E75" w14:textId="77777777" w:rsidTr="00586333">
        <w:trPr>
          <w:trHeight w:val="240"/>
        </w:trPr>
        <w:tc>
          <w:tcPr>
            <w:tcW w:w="991" w:type="dxa"/>
            <w:tcBorders>
              <w:top w:val="single" w:sz="10" w:space="0" w:color="221E1F"/>
              <w:left w:val="single" w:sz="4" w:space="0" w:color="221E1F"/>
              <w:bottom w:val="single" w:sz="10" w:space="0" w:color="221E1F"/>
              <w:right w:val="single" w:sz="4" w:space="0" w:color="221E1F"/>
            </w:tcBorders>
          </w:tcPr>
          <w:p w14:paraId="00248596" w14:textId="77777777" w:rsidR="00740F57" w:rsidRDefault="00765FEB">
            <w:pPr>
              <w:ind w:right="110"/>
              <w:jc w:val="right"/>
            </w:pPr>
            <w:r>
              <w:rPr>
                <w:rFonts w:ascii="Arial" w:eastAsia="Arial" w:hAnsi="Arial" w:cs="Arial"/>
                <w:b/>
                <w:color w:val="221E1F"/>
                <w:sz w:val="16"/>
              </w:rPr>
              <w:t>ÓRGÃO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10" w:space="0" w:color="221E1F"/>
              <w:left w:val="single" w:sz="4" w:space="0" w:color="221E1F"/>
              <w:bottom w:val="single" w:sz="10" w:space="0" w:color="221E1F"/>
              <w:right w:val="single" w:sz="4" w:space="0" w:color="221E1F"/>
            </w:tcBorders>
          </w:tcPr>
          <w:p w14:paraId="14258231" w14:textId="77777777" w:rsidR="00740F57" w:rsidRDefault="00765FEB">
            <w:pPr>
              <w:ind w:left="139"/>
            </w:pPr>
            <w:r>
              <w:rPr>
                <w:rFonts w:ascii="Arial" w:eastAsia="Arial" w:hAnsi="Arial" w:cs="Arial"/>
                <w:b/>
                <w:color w:val="221E1F"/>
                <w:sz w:val="16"/>
              </w:rPr>
              <w:t>N.º CONTRATO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10" w:space="0" w:color="221E1F"/>
              <w:left w:val="single" w:sz="4" w:space="0" w:color="221E1F"/>
              <w:bottom w:val="single" w:sz="10" w:space="0" w:color="221E1F"/>
              <w:right w:val="single" w:sz="4" w:space="0" w:color="221E1F"/>
            </w:tcBorders>
          </w:tcPr>
          <w:p w14:paraId="7E005C34" w14:textId="77777777" w:rsidR="00740F57" w:rsidRDefault="00765FEB">
            <w:pPr>
              <w:ind w:left="182"/>
            </w:pPr>
            <w:r>
              <w:rPr>
                <w:rFonts w:ascii="Arial" w:eastAsia="Arial" w:hAnsi="Arial" w:cs="Arial"/>
                <w:b/>
                <w:color w:val="221E1F"/>
                <w:sz w:val="16"/>
              </w:rPr>
              <w:t>TERMO ADITIVO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590" w:type="dxa"/>
            <w:tcBorders>
              <w:top w:val="single" w:sz="10" w:space="0" w:color="221E1F"/>
              <w:left w:val="single" w:sz="4" w:space="0" w:color="221E1F"/>
              <w:bottom w:val="single" w:sz="10" w:space="0" w:color="221E1F"/>
              <w:right w:val="single" w:sz="11" w:space="0" w:color="221E1F"/>
            </w:tcBorders>
          </w:tcPr>
          <w:p w14:paraId="6EDE2D42" w14:textId="77777777" w:rsidR="00740F57" w:rsidRDefault="00765FEB">
            <w:pPr>
              <w:tabs>
                <w:tab w:val="center" w:pos="2055"/>
                <w:tab w:val="right" w:pos="5585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221E1F"/>
                <w:sz w:val="16"/>
              </w:rPr>
              <w:t>OBJETO DA REVISÃO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01B9A1" wp14:editId="223B1D7F">
                      <wp:extent cx="3048" cy="6096"/>
                      <wp:effectExtent l="0" t="0" r="0" b="0"/>
                      <wp:docPr id="27528" name="Group 27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" cy="6096"/>
                                <a:chOff x="0" y="0"/>
                                <a:chExt cx="3048" cy="6096"/>
                              </a:xfrm>
                            </wpg:grpSpPr>
                            <wps:wsp>
                              <wps:cNvPr id="14" name="Shape 14"/>
                              <wps:cNvSpPr/>
                              <wps:spPr>
                                <a:xfrm>
                                  <a:off x="0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0"/>
                                      </a:moveTo>
                                      <a:lnTo>
                                        <a:pt x="0" y="6096"/>
                                      </a:lnTo>
                                    </a:path>
                                  </a:pathLst>
                                </a:custGeom>
                                <a:ln w="304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DADAD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27528" style="width:0.24pt;height:0.47998pt;mso-position-horizontal-relative:char;mso-position-vertical-relative:line" coordsize="30,60">
                      <v:shape id="Shape 14" style="position:absolute;width:0;height:60;left:0;top:0;" coordsize="0,6096" path="m0,0l0,6096">
                        <v:stroke weight="0.24pt" endcap="flat" joinstyle="round" on="true" color="#dadada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740F57" w14:paraId="6C4B2D25" w14:textId="77777777" w:rsidTr="00586333">
        <w:trPr>
          <w:trHeight w:val="2074"/>
        </w:trPr>
        <w:tc>
          <w:tcPr>
            <w:tcW w:w="991" w:type="dxa"/>
            <w:vMerge w:val="restart"/>
            <w:tcBorders>
              <w:top w:val="single" w:sz="10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7A4C547A" w14:textId="77777777" w:rsidR="00740F57" w:rsidRDefault="00765FEB">
            <w:pPr>
              <w:spacing w:after="57"/>
              <w:ind w:left="22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5D51D4B0" w14:textId="77777777" w:rsidR="00740F57" w:rsidRDefault="00765FEB">
            <w:pPr>
              <w:spacing w:after="55"/>
              <w:ind w:left="22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27595442" w14:textId="77777777" w:rsidR="00740F57" w:rsidRDefault="00765FEB">
            <w:pPr>
              <w:spacing w:after="57"/>
              <w:ind w:left="22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2902262B" w14:textId="77777777" w:rsidR="00740F57" w:rsidRDefault="00765FEB">
            <w:pPr>
              <w:spacing w:after="55"/>
              <w:ind w:left="22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527F1051" w14:textId="77777777" w:rsidR="00740F57" w:rsidRDefault="00765FEB">
            <w:pPr>
              <w:spacing w:after="57"/>
              <w:ind w:left="22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6FA1E550" w14:textId="77777777" w:rsidR="00740F57" w:rsidRDefault="00765FEB">
            <w:pPr>
              <w:spacing w:after="55"/>
              <w:ind w:left="22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30E731DD" w14:textId="77777777" w:rsidR="00740F57" w:rsidRDefault="00765FEB">
            <w:pPr>
              <w:spacing w:after="57"/>
              <w:ind w:right="1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3070B23E" w14:textId="77777777" w:rsidR="00740F57" w:rsidRDefault="00765FEB">
            <w:pPr>
              <w:spacing w:after="55"/>
              <w:ind w:left="22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6E72CEE2" w14:textId="77777777" w:rsidR="00740F57" w:rsidRDefault="00765FEB">
            <w:pPr>
              <w:spacing w:after="57"/>
              <w:ind w:right="1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4577B68D" w14:textId="77777777" w:rsidR="00740F57" w:rsidRDefault="00765FEB">
            <w:pPr>
              <w:ind w:righ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SMAP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10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1CA32235" w14:textId="77777777" w:rsidR="00740F57" w:rsidRDefault="00765FE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963FCB5" w14:textId="77777777" w:rsidR="00740F57" w:rsidRDefault="00765FEB">
            <w:pPr>
              <w:spacing w:after="7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BE28119" w14:textId="77777777" w:rsidR="00740F57" w:rsidRDefault="00765FEB">
            <w:pPr>
              <w:spacing w:after="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B7F71A6" w14:textId="77777777" w:rsidR="00740F57" w:rsidRDefault="00765FEB">
            <w:pPr>
              <w:ind w:right="62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22.536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10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7337D7C6" w14:textId="77777777" w:rsidR="00740F57" w:rsidRDefault="00765FE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05DCB67" w14:textId="77777777" w:rsidR="00740F57" w:rsidRDefault="00765FEB">
            <w:pPr>
              <w:spacing w:after="7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9510DA6" w14:textId="77777777" w:rsidR="00740F57" w:rsidRDefault="00765FEB">
            <w:pPr>
              <w:spacing w:after="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5859456" w14:textId="77777777" w:rsidR="00740F57" w:rsidRDefault="00765FEB">
            <w:pPr>
              <w:ind w:right="62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22.536/26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90" w:type="dxa"/>
            <w:tcBorders>
              <w:top w:val="single" w:sz="10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50988AD2" w14:textId="77777777" w:rsidR="00740F57" w:rsidRDefault="00765FEB">
            <w:pPr>
              <w:spacing w:after="7" w:line="262" w:lineRule="auto"/>
              <w:ind w:left="22" w:right="38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Frota oficial - Com fundamento no art. 4º do Decreto Municipal 764/2020, foi realizado remanejamento consensual, temporário, excepcional e parcial da execução dos serviços do Contrato n.º 22.536/2016, relativo à Prestação de Serviços de Transporte Oficial da SME, SMELJ, FCC, SMMA, COHAB, CURITIBA S/A, do IMAP e IPPUC para a SMS, e suspensão 1 veículo SMAP, pelo prazo de 120 dias, compreendendo o período de 01/07/2020 a 01/11/2020, ou enquanto perdurar a situação de emergência em Saúde Pública (Sem alteração do valor global). Aditivo em fase de coleta de assinaturas. </w:t>
            </w:r>
          </w:p>
          <w:p w14:paraId="0712837E" w14:textId="77777777" w:rsidR="00740F57" w:rsidRDefault="00765FEB">
            <w:pPr>
              <w:ind w:left="22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</w:tc>
      </w:tr>
      <w:tr w:rsidR="00740F57" w14:paraId="6E77615B" w14:textId="77777777" w:rsidTr="00586333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1B0FE35F" w14:textId="77777777" w:rsidR="00740F57" w:rsidRDefault="00740F57"/>
        </w:tc>
        <w:tc>
          <w:tcPr>
            <w:tcW w:w="1418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B9281F6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E909B06" w14:textId="77777777" w:rsidR="00740F57" w:rsidRDefault="00765FEB">
            <w:pPr>
              <w:spacing w:after="3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C981B29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256AF8A" w14:textId="77777777" w:rsidR="00740F57" w:rsidRDefault="00765FEB">
            <w:pPr>
              <w:ind w:right="62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23.599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22990B17" w14:textId="77777777" w:rsidR="00740F57" w:rsidRDefault="00765FEB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44B2F8B" w14:textId="77777777" w:rsidR="00740F57" w:rsidRDefault="00765FEB">
            <w:pPr>
              <w:ind w:right="62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23.599/01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336BDE8F" w14:textId="77777777" w:rsidR="00740F57" w:rsidRDefault="00765FEB"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C45DF7A" w14:textId="77777777" w:rsidR="00740F57" w:rsidRDefault="00765FEB">
            <w:pPr>
              <w:ind w:left="22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Telefonia Móvel - Acréscimo de linhas para a </w:t>
            </w:r>
            <w:proofErr w:type="gramStart"/>
            <w:r>
              <w:rPr>
                <w:rFonts w:ascii="Arial" w:eastAsia="Arial" w:hAnsi="Arial" w:cs="Arial"/>
                <w:color w:val="221E1F"/>
                <w:sz w:val="16"/>
              </w:rPr>
              <w:t>SMSAN  COVID</w:t>
            </w:r>
            <w:proofErr w:type="gramEnd"/>
            <w:r>
              <w:rPr>
                <w:rFonts w:ascii="Arial" w:eastAsia="Arial" w:hAnsi="Arial" w:cs="Arial"/>
                <w:color w:val="221E1F"/>
                <w:sz w:val="16"/>
              </w:rPr>
              <w:t xml:space="preserve">. </w:t>
            </w:r>
          </w:p>
          <w:p w14:paraId="2F9B28C2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Aditivo Publicado no Diário Oficial n.º 99 de 28/05/2020.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20242B94" w14:textId="77777777" w:rsidTr="00586333">
        <w:trPr>
          <w:trHeight w:val="1082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74DED9D0" w14:textId="77777777" w:rsidR="00740F57" w:rsidRDefault="00740F57"/>
        </w:tc>
        <w:tc>
          <w:tcPr>
            <w:tcW w:w="0" w:type="auto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24570736" w14:textId="77777777" w:rsidR="00740F57" w:rsidRDefault="00740F57"/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39BC65D4" w14:textId="77777777" w:rsidR="00740F57" w:rsidRDefault="00765FE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B9B4D3C" w14:textId="77777777" w:rsidR="00740F57" w:rsidRDefault="00765FEB">
            <w:pPr>
              <w:ind w:right="62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23.599/02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5FEEBAC1" w14:textId="77777777" w:rsidR="00740F57" w:rsidRDefault="00765FE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47F74A6" w14:textId="77777777" w:rsidR="00740F57" w:rsidRDefault="00765FEB">
            <w:pPr>
              <w:ind w:left="2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Telefonia Móvel - Acréscimo de linhas para a PGM e </w:t>
            </w:r>
            <w:proofErr w:type="gramStart"/>
            <w:r>
              <w:rPr>
                <w:rFonts w:ascii="Arial" w:eastAsia="Arial" w:hAnsi="Arial" w:cs="Arial"/>
                <w:color w:val="221E1F"/>
                <w:sz w:val="16"/>
              </w:rPr>
              <w:t>IPMC  para</w:t>
            </w:r>
            <w:proofErr w:type="gramEnd"/>
            <w:r>
              <w:rPr>
                <w:rFonts w:ascii="Arial" w:eastAsia="Arial" w:hAnsi="Arial" w:cs="Arial"/>
                <w:color w:val="221E1F"/>
                <w:sz w:val="16"/>
              </w:rPr>
              <w:t xml:space="preserve"> atendimento remoto, devido pandemia COVID. </w:t>
            </w:r>
          </w:p>
          <w:p w14:paraId="08AAEBC9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Aditivo Publicado no Diário Oficial n.º 177 de 17/09/2020.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30513D75" w14:textId="77777777" w:rsidTr="00586333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26A89107" w14:textId="77777777" w:rsidR="00740F57" w:rsidRDefault="00740F57"/>
        </w:tc>
        <w:tc>
          <w:tcPr>
            <w:tcW w:w="1418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2BD07F3A" w14:textId="77777777" w:rsidR="00740F57" w:rsidRDefault="00765FE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8ADAB0F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9885A3B" w14:textId="77777777" w:rsidR="00740F57" w:rsidRDefault="00765FEB">
            <w:pPr>
              <w:spacing w:after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EFA65F8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726C173" w14:textId="77777777" w:rsidR="00740F57" w:rsidRDefault="00765FEB">
            <w:pPr>
              <w:ind w:right="62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23.007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14D810E7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00D2344" w14:textId="77777777" w:rsidR="00740F57" w:rsidRDefault="00765FEB">
            <w:pPr>
              <w:ind w:right="62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23.007/01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530ECE21" w14:textId="77777777" w:rsidR="00740F57" w:rsidRDefault="00765FEB">
            <w:pPr>
              <w:spacing w:after="12"/>
              <w:ind w:left="24" w:hanging="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Rede de Telefonia Fixa com serviços IP - Acréscimo Hospital e Maternidade Bairro Novo, para atendimento pandemia COVID. </w:t>
            </w:r>
          </w:p>
          <w:p w14:paraId="7A06AD70" w14:textId="77777777" w:rsidR="00740F57" w:rsidRDefault="00765FEB">
            <w:pPr>
              <w:spacing w:after="26"/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Aditivo Publicado no Diário Oficial n.º 117 de 23/06/2020. </w:t>
            </w:r>
          </w:p>
          <w:p w14:paraId="6D389FA4" w14:textId="77777777" w:rsidR="00740F57" w:rsidRDefault="00765FEB">
            <w:pPr>
              <w:ind w:left="22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</w:tc>
      </w:tr>
      <w:tr w:rsidR="00740F57" w14:paraId="765B5D76" w14:textId="77777777" w:rsidTr="00586333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37AF741E" w14:textId="77777777" w:rsidR="00740F57" w:rsidRDefault="00740F57"/>
        </w:tc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610668BB" w14:textId="77777777" w:rsidR="00740F57" w:rsidRDefault="00740F57"/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DECB2DD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C969577" w14:textId="77777777" w:rsidR="00740F57" w:rsidRDefault="00765FEB">
            <w:pPr>
              <w:ind w:right="62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23.007/02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07F0AD28" w14:textId="77777777" w:rsidR="00740F57" w:rsidRDefault="00765FEB">
            <w:pPr>
              <w:spacing w:after="12"/>
              <w:ind w:left="2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Rede de Telefonia Fixa com serviços IP - Casa Irmã Dulce, para atendimento pandemia COVID. </w:t>
            </w:r>
          </w:p>
          <w:p w14:paraId="372F907A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Aditivo Publicado no Diário Oficial n.º 136 de 20/07/2020. </w:t>
            </w:r>
          </w:p>
          <w:p w14:paraId="36C673F5" w14:textId="77777777" w:rsidR="00740F57" w:rsidRDefault="00765FEB">
            <w:pPr>
              <w:ind w:left="22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</w:tc>
      </w:tr>
      <w:tr w:rsidR="00740F57" w14:paraId="5F394469" w14:textId="77777777" w:rsidTr="00586333">
        <w:trPr>
          <w:trHeight w:val="925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2A1D6171" w14:textId="77777777" w:rsidR="00740F57" w:rsidRDefault="00740F57"/>
        </w:tc>
        <w:tc>
          <w:tcPr>
            <w:tcW w:w="0" w:type="auto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4300358" w14:textId="77777777" w:rsidR="00740F57" w:rsidRDefault="00740F57"/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00FD11E7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7A4709C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A80D229" w14:textId="77777777" w:rsidR="00740F57" w:rsidRDefault="00765FEB">
            <w:pPr>
              <w:ind w:right="62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23.007/03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B0B4ACB" w14:textId="77777777" w:rsidR="00740F57" w:rsidRDefault="00765FEB">
            <w:pPr>
              <w:spacing w:line="278" w:lineRule="auto"/>
              <w:ind w:left="22" w:right="27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6"/>
              </w:rPr>
              <w:t xml:space="preserve">Rede de Telefonia Fixa com serviços IP - FEAS, remanejamento de equipamentos para novo prédio sem alteração no valor global e acréscimo de ramais, para atendimento da pandemia COVID. Aditivo Publicado no Diário Oficial n.º 171 de 09/09/2020. </w:t>
            </w:r>
          </w:p>
          <w:p w14:paraId="0B413274" w14:textId="77777777" w:rsidR="00740F57" w:rsidRDefault="00765FEB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75E089D9" w14:textId="77777777" w:rsidTr="00586333">
        <w:trPr>
          <w:trHeight w:val="557"/>
        </w:trPr>
        <w:tc>
          <w:tcPr>
            <w:tcW w:w="99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330259CB" w14:textId="77777777" w:rsidR="00740F57" w:rsidRPr="003C05CB" w:rsidRDefault="00765FEB">
            <w:pPr>
              <w:spacing w:after="14"/>
              <w:ind w:left="12"/>
              <w:jc w:val="center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 xml:space="preserve">SGM </w:t>
            </w:r>
          </w:p>
          <w:p w14:paraId="7C3B9EED" w14:textId="77777777" w:rsidR="00740F57" w:rsidRPr="003C05CB" w:rsidRDefault="00765FEB">
            <w:pPr>
              <w:ind w:left="216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64CF6AA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219FA84F" w14:textId="77777777" w:rsidR="00740F57" w:rsidRPr="003C05CB" w:rsidRDefault="00765FEB">
            <w:pPr>
              <w:ind w:right="62"/>
              <w:jc w:val="center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 xml:space="preserve">24.087 </w:t>
            </w:r>
          </w:p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5089C4B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3660A890" w14:textId="77777777" w:rsidR="00740F57" w:rsidRPr="003C05CB" w:rsidRDefault="00765FEB">
            <w:pPr>
              <w:ind w:right="62"/>
              <w:jc w:val="center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 xml:space="preserve">24.087/01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38EA882F" w14:textId="77777777" w:rsidR="00740F57" w:rsidRPr="003C05CB" w:rsidRDefault="00765FEB">
            <w:pPr>
              <w:ind w:left="22" w:firstLine="2"/>
              <w:rPr>
                <w:rFonts w:ascii="Arial" w:eastAsia="Arial" w:hAnsi="Arial" w:cs="Arial"/>
                <w:color w:val="221E1F"/>
                <w:sz w:val="16"/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 xml:space="preserve">A partir da 4ª Etapa, há supressão quantitativa e qualitativa, e alteração qualitativa do referido contrato </w:t>
            </w:r>
          </w:p>
          <w:p w14:paraId="352F6272" w14:textId="1F1C28C9" w:rsidR="007A33F6" w:rsidRPr="003C05CB" w:rsidRDefault="007A33F6">
            <w:pPr>
              <w:ind w:left="22" w:firstLine="2"/>
              <w:rPr>
                <w:highlight w:val="lightGray"/>
              </w:rPr>
            </w:pPr>
            <w:r w:rsidRPr="003C05CB">
              <w:rPr>
                <w:color w:val="FF0000"/>
                <w:highlight w:val="lightGray"/>
              </w:rPr>
              <w:t>Este contrato encerrou em 25/03/2021</w:t>
            </w:r>
          </w:p>
        </w:tc>
      </w:tr>
      <w:tr w:rsidR="00740F57" w14:paraId="3B3D2D58" w14:textId="77777777" w:rsidTr="00586333">
        <w:trPr>
          <w:trHeight w:val="695"/>
        </w:trPr>
        <w:tc>
          <w:tcPr>
            <w:tcW w:w="99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2155340" w14:textId="77777777" w:rsidR="00740F57" w:rsidRDefault="00765FEB">
            <w:pPr>
              <w:spacing w:after="12" w:line="246" w:lineRule="auto"/>
              <w:ind w:left="490" w:right="426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47279D2F" w14:textId="77777777" w:rsidR="00740F57" w:rsidRDefault="00765FEB">
            <w:pPr>
              <w:spacing w:after="2"/>
              <w:ind w:left="90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55C5F33B" w14:textId="77777777" w:rsidR="00740F57" w:rsidRDefault="00765FEB">
            <w:pPr>
              <w:spacing w:after="19"/>
              <w:ind w:left="50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SMMA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6111280" w14:textId="77777777" w:rsidR="00740F57" w:rsidRDefault="00765FEB">
            <w:pPr>
              <w:ind w:left="14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77FF79D6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EF1EF92" w14:textId="77777777" w:rsidR="00740F57" w:rsidRDefault="00765FEB">
            <w:pPr>
              <w:ind w:right="8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23.360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2806C03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3BC7CDD" w14:textId="77777777" w:rsidR="00740F57" w:rsidRDefault="00765FEB">
            <w:pPr>
              <w:ind w:right="71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23.360/4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010F18F5" w14:textId="77777777" w:rsidR="00740F57" w:rsidRDefault="00765FEB">
            <w:pPr>
              <w:ind w:left="22" w:right="106" w:firstLine="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Adequação da forma de prestação de serviço de varrição manual sem repasse a partir de 23/03/2020 e acréscimo no serviço de limpeza especial para execução do serviço de assepsia urbana a partir de 01/04/2020.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4D16E508" w14:textId="77777777" w:rsidTr="00586333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3501679B" w14:textId="77777777" w:rsidR="00740F57" w:rsidRDefault="00740F57"/>
        </w:tc>
        <w:tc>
          <w:tcPr>
            <w:tcW w:w="141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11F07410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0A1399E" w14:textId="77777777" w:rsidR="00740F57" w:rsidRDefault="00765FEB">
            <w:pPr>
              <w:ind w:right="8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23.449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542C37E4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3F690955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B97E41C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Serviços de sanitização prestados no período de 01/04/2020 a 01/09/2020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47ADB00A" w14:textId="77777777" w:rsidTr="00586333">
        <w:trPr>
          <w:trHeight w:val="820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025D3C1A" w14:textId="77777777" w:rsidR="00740F57" w:rsidRDefault="00740F57"/>
        </w:tc>
        <w:tc>
          <w:tcPr>
            <w:tcW w:w="141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DD75CE7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A13F13F" w14:textId="77777777" w:rsidR="00740F57" w:rsidRDefault="00765FEB">
            <w:pPr>
              <w:ind w:right="8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23.208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A1ADADF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34B86D1" w14:textId="77777777" w:rsidR="00740F57" w:rsidRDefault="00765FEB">
            <w:pPr>
              <w:ind w:right="62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23.208/01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037F9F53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20FEAC0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Suspensão das atividades previstas em razão da Pandemia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:rsidRPr="00841913" w14:paraId="10F7F4E6" w14:textId="77777777" w:rsidTr="00586333">
        <w:trPr>
          <w:trHeight w:val="1136"/>
        </w:trPr>
        <w:tc>
          <w:tcPr>
            <w:tcW w:w="99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D475A8E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6569DB24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2908E11A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54B060EF" w14:textId="77777777" w:rsidR="00740F57" w:rsidRPr="003C05CB" w:rsidRDefault="00765FEB">
            <w:pPr>
              <w:spacing w:after="2"/>
              <w:ind w:left="38"/>
              <w:jc w:val="center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 xml:space="preserve"> </w:t>
            </w:r>
          </w:p>
          <w:p w14:paraId="0D839D66" w14:textId="77777777" w:rsidR="00740F57" w:rsidRPr="003C05CB" w:rsidRDefault="00765FEB">
            <w:pPr>
              <w:ind w:right="7"/>
              <w:jc w:val="center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lastRenderedPageBreak/>
              <w:t>SMDT</w:t>
            </w: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0D3A0D1A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07155705" w14:textId="77777777" w:rsidR="00740F57" w:rsidRPr="003C05CB" w:rsidRDefault="00765FEB">
            <w:pPr>
              <w:spacing w:after="2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58B8139C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28D53BBD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7618300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lastRenderedPageBreak/>
              <w:t xml:space="preserve"> </w:t>
            </w:r>
          </w:p>
          <w:p w14:paraId="12EB5977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69D3E220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0096D2CD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3521A88A" w14:textId="77777777" w:rsidR="00740F57" w:rsidRPr="003C05CB" w:rsidRDefault="00765FEB">
            <w:pPr>
              <w:ind w:right="62"/>
              <w:jc w:val="center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lastRenderedPageBreak/>
              <w:t>23.695</w:t>
            </w: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74B7419" w14:textId="77777777" w:rsidR="00740F57" w:rsidRPr="003C05CB" w:rsidRDefault="00765FEB">
            <w:pPr>
              <w:spacing w:after="50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lastRenderedPageBreak/>
              <w:t xml:space="preserve"> </w:t>
            </w:r>
          </w:p>
          <w:p w14:paraId="54B1D0BD" w14:textId="77777777" w:rsidR="00740F57" w:rsidRPr="003C05CB" w:rsidRDefault="00765FEB">
            <w:pPr>
              <w:spacing w:after="4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44A1C929" w14:textId="77777777" w:rsidR="00740F57" w:rsidRPr="003C05CB" w:rsidRDefault="00765FEB">
            <w:pPr>
              <w:ind w:right="62"/>
              <w:jc w:val="center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>23.695/01</w:t>
            </w: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DAF1652" w14:textId="77777777" w:rsidR="00740F57" w:rsidRPr="003C05CB" w:rsidRDefault="00765FEB">
            <w:pPr>
              <w:ind w:left="22" w:firstLine="2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>A partir de 25/06/2020 ficam acrescidos 05 quartos para prestação de serviços de hotelaria/hospedagem, com atendimento de 24 horas pelo período de 90 dias, com fornecimento de almoço e café da tarde para pessoas em situação de rua, atendidas pelo Projeto Nova Morada Vida Nova, que fazem uso de álcool e outras drogas, e que sejam selecionadas pela Secretaria de Saúde.</w:t>
            </w: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</w:tc>
        <w:bookmarkStart w:id="0" w:name="_GoBack"/>
        <w:bookmarkEnd w:id="0"/>
      </w:tr>
      <w:tr w:rsidR="00740F57" w:rsidRPr="00841913" w14:paraId="1AE86ECD" w14:textId="77777777" w:rsidTr="00586333">
        <w:trPr>
          <w:trHeight w:val="683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137ADC5F" w14:textId="77777777" w:rsidR="00740F57" w:rsidRPr="003C05CB" w:rsidRDefault="00740F57">
            <w:pPr>
              <w:rPr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6B64E08E" w14:textId="77777777" w:rsidR="00740F57" w:rsidRPr="003C05CB" w:rsidRDefault="00740F57">
            <w:pPr>
              <w:rPr>
                <w:highlight w:val="lightGray"/>
              </w:rPr>
            </w:pPr>
          </w:p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807A2B2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77F94AEC" w14:textId="77777777" w:rsidR="00740F57" w:rsidRPr="003C05CB" w:rsidRDefault="00765FEB">
            <w:pPr>
              <w:ind w:right="62"/>
              <w:jc w:val="center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>23.695/02</w:t>
            </w: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31BC2BC8" w14:textId="77777777" w:rsidR="00740F57" w:rsidRPr="003C05CB" w:rsidRDefault="00765FEB">
            <w:pPr>
              <w:ind w:left="22" w:right="256" w:firstLine="2"/>
              <w:jc w:val="both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>Ao contrato originário ficou estendido o prazo de execução dos serviços de que trata a cláusula primeira do primeiro Termo Aditivo, por mais 90 dias, iniciando a partir de 23/06/2020 e finalizando em 20/09/2020.</w:t>
            </w: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</w:tc>
      </w:tr>
      <w:tr w:rsidR="00740F57" w:rsidRPr="00841913" w14:paraId="40210036" w14:textId="77777777" w:rsidTr="00586333">
        <w:trPr>
          <w:trHeight w:val="1139"/>
        </w:trPr>
        <w:tc>
          <w:tcPr>
            <w:tcW w:w="99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7E5463C7" w14:textId="200D6D6C" w:rsidR="00740F57" w:rsidRPr="003C05CB" w:rsidRDefault="00765FEB">
            <w:pPr>
              <w:ind w:left="317"/>
              <w:rPr>
                <w:highlight w:val="lightGray"/>
              </w:rPr>
            </w:pPr>
            <w:r w:rsidRPr="003C05CB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lastRenderedPageBreak/>
              <w:t xml:space="preserve"> </w:t>
            </w:r>
            <w:r w:rsidRPr="003C05CB">
              <w:rPr>
                <w:rFonts w:ascii="Times New Roman" w:eastAsia="Times New Roman" w:hAnsi="Times New Roman" w:cs="Times New Roman"/>
                <w:sz w:val="24"/>
                <w:highlight w:val="lightGray"/>
              </w:rPr>
              <w:t xml:space="preserve"> </w:t>
            </w: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 xml:space="preserve"> </w:t>
            </w:r>
          </w:p>
          <w:p w14:paraId="0684C71A" w14:textId="77777777" w:rsidR="00740F57" w:rsidRPr="003C05CB" w:rsidRDefault="00765FEB">
            <w:pPr>
              <w:ind w:left="317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 xml:space="preserve"> </w:t>
            </w:r>
          </w:p>
          <w:p w14:paraId="2ED6E306" w14:textId="77777777" w:rsidR="00740F57" w:rsidRPr="003C05CB" w:rsidRDefault="00765FEB">
            <w:pPr>
              <w:ind w:left="317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 xml:space="preserve"> </w:t>
            </w:r>
          </w:p>
          <w:p w14:paraId="04D027F6" w14:textId="77777777" w:rsidR="00740F57" w:rsidRPr="003C05CB" w:rsidRDefault="00765FEB">
            <w:pPr>
              <w:ind w:left="317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 xml:space="preserve"> </w:t>
            </w:r>
          </w:p>
          <w:p w14:paraId="4099C67C" w14:textId="77777777" w:rsidR="00740F57" w:rsidRPr="003C05CB" w:rsidRDefault="00765FEB">
            <w:pPr>
              <w:ind w:left="317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>SMDT</w:t>
            </w: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6604CC6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176E3DF2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7B4B239C" w14:textId="77777777" w:rsidR="00740F57" w:rsidRPr="003C05CB" w:rsidRDefault="00765FEB">
            <w:pPr>
              <w:spacing w:after="2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0CA20871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3F2A98C3" w14:textId="77777777" w:rsidR="00740F57" w:rsidRPr="003C05CB" w:rsidRDefault="00765FEB">
            <w:pPr>
              <w:ind w:right="62"/>
              <w:jc w:val="center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>23.696</w:t>
            </w: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0335624" w14:textId="77777777" w:rsidR="00740F57" w:rsidRPr="003C05CB" w:rsidRDefault="00765FEB">
            <w:pPr>
              <w:spacing w:after="52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2C7C9319" w14:textId="77777777" w:rsidR="00740F57" w:rsidRPr="003C05CB" w:rsidRDefault="00765FEB">
            <w:pPr>
              <w:spacing w:after="2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4223EEC3" w14:textId="77777777" w:rsidR="00740F57" w:rsidRPr="003C05CB" w:rsidRDefault="00765FEB">
            <w:pPr>
              <w:ind w:right="62"/>
              <w:jc w:val="center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>23.696/01</w:t>
            </w: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778B9005" w14:textId="77777777" w:rsidR="00740F57" w:rsidRPr="003C05CB" w:rsidRDefault="00765FEB">
            <w:pPr>
              <w:ind w:left="22" w:firstLine="2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>A partir de 26/06/2020 ficam acrescidos 05 quartos para prestação de serviços de hotelaria/hospedagem, com atendimento de 24 horas pelo período de 90 dias, com fornecimento de almoço e café da tarde para pessoas em situação de rua, atendidas pelo Projeto Nova Morada Vida Nova, que fazem uso de álcool e outras drogas, e que sejam selecionadas pela Secretaria de Saúde.</w:t>
            </w: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</w:tc>
      </w:tr>
      <w:tr w:rsidR="00740F57" w14:paraId="28904825" w14:textId="77777777" w:rsidTr="00586333">
        <w:trPr>
          <w:trHeight w:val="683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D11DCC7" w14:textId="77777777" w:rsidR="00740F57" w:rsidRPr="003C05CB" w:rsidRDefault="00740F57">
            <w:pPr>
              <w:rPr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14F8ADF" w14:textId="77777777" w:rsidR="00740F57" w:rsidRPr="003C05CB" w:rsidRDefault="00740F57">
            <w:pPr>
              <w:rPr>
                <w:highlight w:val="lightGray"/>
              </w:rPr>
            </w:pPr>
          </w:p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38F58EB" w14:textId="77777777" w:rsidR="00740F57" w:rsidRPr="003C05CB" w:rsidRDefault="00765FEB">
            <w:pPr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  <w:p w14:paraId="4D52E2EC" w14:textId="77777777" w:rsidR="00740F57" w:rsidRPr="003C05CB" w:rsidRDefault="00765FEB">
            <w:pPr>
              <w:ind w:right="62"/>
              <w:jc w:val="center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>23.696/02</w:t>
            </w: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7FD8505F" w14:textId="77777777" w:rsidR="00740F57" w:rsidRPr="003C05CB" w:rsidRDefault="00765FEB">
            <w:pPr>
              <w:ind w:left="22" w:firstLine="2"/>
              <w:rPr>
                <w:highlight w:val="lightGray"/>
              </w:rPr>
            </w:pPr>
            <w:r w:rsidRPr="003C05CB">
              <w:rPr>
                <w:rFonts w:ascii="Arial" w:eastAsia="Arial" w:hAnsi="Arial" w:cs="Arial"/>
                <w:color w:val="221E1F"/>
                <w:sz w:val="16"/>
                <w:highlight w:val="lightGray"/>
              </w:rPr>
              <w:t>Ao contrato originário fica estendido o prazo de execução dos serviços de que trata a cláusula primeira do primeiro Termo Aditivo, por mais 90 dias, iniciando a partir de 24/06/2020 e finalizando em 21/09/2020</w:t>
            </w:r>
            <w:r w:rsidRPr="003C05CB">
              <w:rPr>
                <w:rFonts w:ascii="Arial" w:eastAsia="Arial" w:hAnsi="Arial" w:cs="Arial"/>
                <w:sz w:val="16"/>
                <w:highlight w:val="lightGray"/>
              </w:rPr>
              <w:t xml:space="preserve"> </w:t>
            </w:r>
          </w:p>
        </w:tc>
      </w:tr>
      <w:tr w:rsidR="00740F57" w14:paraId="4B8F1BDE" w14:textId="77777777" w:rsidTr="00586333">
        <w:trPr>
          <w:trHeight w:val="742"/>
        </w:trPr>
        <w:tc>
          <w:tcPr>
            <w:tcW w:w="99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22C8231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08B67F8" w14:textId="77777777" w:rsidR="00740F57" w:rsidRDefault="00765FEB">
            <w:pPr>
              <w:ind w:left="307"/>
            </w:pPr>
            <w:r>
              <w:rPr>
                <w:rFonts w:ascii="Arial" w:eastAsia="Arial" w:hAnsi="Arial" w:cs="Arial"/>
                <w:color w:val="221E1F"/>
                <w:sz w:val="16"/>
              </w:rPr>
              <w:t>SMELJ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66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3F206A96" w14:textId="77777777" w:rsidR="00740F57" w:rsidRDefault="00765FEB">
            <w:pPr>
              <w:spacing w:after="19" w:line="262" w:lineRule="auto"/>
              <w:ind w:left="22" w:firstLine="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No contrato n.º 23.336 com a empresa PONTUAL SERVIÇOS TERCEIRIZADOS LTDA estão em tratativas para redução de 25%. </w:t>
            </w:r>
          </w:p>
          <w:p w14:paraId="59A5DFFF" w14:textId="77777777" w:rsidR="00740F57" w:rsidRDefault="00765FEB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71E8A6D3" w14:textId="77777777" w:rsidTr="00586333">
        <w:trPr>
          <w:trHeight w:val="871"/>
        </w:trPr>
        <w:tc>
          <w:tcPr>
            <w:tcW w:w="99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4C2CF282" w14:textId="77777777" w:rsidR="00740F57" w:rsidRDefault="00765FEB">
            <w:pPr>
              <w:spacing w:line="277" w:lineRule="auto"/>
              <w:ind w:left="511" w:right="430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  </w:t>
            </w:r>
          </w:p>
          <w:p w14:paraId="73603D6A" w14:textId="77777777" w:rsidR="00740F57" w:rsidRDefault="00765FEB">
            <w:pPr>
              <w:ind w:left="81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4E2103B1" w14:textId="77777777" w:rsidR="00740F57" w:rsidRDefault="00765FEB">
            <w:pPr>
              <w:ind w:left="317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639784A0" w14:textId="77777777" w:rsidR="00740F57" w:rsidRDefault="00765FEB">
            <w:pPr>
              <w:ind w:left="317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46C7DA79" w14:textId="77777777" w:rsidR="00740F57" w:rsidRDefault="00765FEB">
            <w:pPr>
              <w:spacing w:after="7"/>
              <w:ind w:right="3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SME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C152075" w14:textId="77777777" w:rsidR="00740F57" w:rsidRDefault="00765FEB">
            <w:pPr>
              <w:spacing w:after="16"/>
              <w:ind w:left="81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518B13CD" w14:textId="77777777" w:rsidR="00740F57" w:rsidRDefault="00765FEB">
            <w:pPr>
              <w:ind w:left="511" w:right="430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5F837D82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272BC7E" w14:textId="77777777" w:rsidR="00740F57" w:rsidRDefault="00765FEB">
            <w:pPr>
              <w:ind w:right="62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22.369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6B60691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026A584" w14:textId="77777777" w:rsidR="00740F57" w:rsidRDefault="00765FEB">
            <w:pPr>
              <w:ind w:right="62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22.369/17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45A8A5AD" w14:textId="77777777" w:rsidR="00740F57" w:rsidRDefault="00765FEB">
            <w:pPr>
              <w:ind w:left="22" w:firstLine="2"/>
            </w:pPr>
            <w:r>
              <w:rPr>
                <w:rFonts w:ascii="Arial" w:eastAsia="Arial" w:hAnsi="Arial" w:cs="Arial"/>
                <w:color w:val="221E1F"/>
                <w:sz w:val="16"/>
              </w:rPr>
              <w:t>Serviço de alimentação - Fornecimento de Kit Alimentação para os pais ou responsáveis das crianças e estudantes matriculados na rede municipal de ensino durante o período de pandemia COVID-19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5A55D60D" w14:textId="77777777" w:rsidTr="00586333">
        <w:trPr>
          <w:trHeight w:val="683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0554E9B6" w14:textId="77777777" w:rsidR="00740F57" w:rsidRDefault="00740F57"/>
        </w:tc>
        <w:tc>
          <w:tcPr>
            <w:tcW w:w="141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596A4BD" w14:textId="77777777" w:rsidR="00740F57" w:rsidRDefault="00765FEB">
            <w:pPr>
              <w:spacing w:after="9"/>
              <w:ind w:left="23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1F3AB44A" w14:textId="77777777" w:rsidR="00740F57" w:rsidRDefault="00765FEB">
            <w:pPr>
              <w:ind w:right="14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23.339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A233541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3BEC533" w14:textId="77777777" w:rsidR="00740F57" w:rsidRDefault="00765FEB">
            <w:pPr>
              <w:ind w:right="62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23.339/04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89FED0C" w14:textId="77777777" w:rsidR="00740F57" w:rsidRDefault="00765FEB">
            <w:pPr>
              <w:ind w:left="22" w:firstLine="2"/>
            </w:pPr>
            <w:r>
              <w:rPr>
                <w:rFonts w:ascii="Arial" w:eastAsia="Arial" w:hAnsi="Arial" w:cs="Arial"/>
                <w:color w:val="221E1F"/>
                <w:sz w:val="16"/>
              </w:rPr>
              <w:t>Serviço de alimentação - Fornecimento de Kit Alimentação para os pais ou responsáveis das crianças e estudantes matriculados na rede municipal de ensino durante o período de pandemia COVID-20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5CF25C56" w14:textId="77777777" w:rsidTr="00586333">
        <w:trPr>
          <w:trHeight w:val="736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2A0191C2" w14:textId="77777777" w:rsidR="00740F57" w:rsidRDefault="00740F57"/>
        </w:tc>
        <w:tc>
          <w:tcPr>
            <w:tcW w:w="141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9417B92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02E5D72" w14:textId="77777777" w:rsidR="00740F57" w:rsidRDefault="00765FEB">
            <w:pPr>
              <w:ind w:left="444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0DC383E2" w14:textId="77777777" w:rsidR="00740F57" w:rsidRDefault="00765FEB">
            <w:pPr>
              <w:ind w:right="62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23.340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0A721B0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6C421B4" w14:textId="77777777" w:rsidR="00740F57" w:rsidRDefault="00765FEB">
            <w:pPr>
              <w:ind w:right="62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23.340/04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D4DCE5B" w14:textId="77777777" w:rsidR="00740F57" w:rsidRDefault="00765FEB">
            <w:pPr>
              <w:ind w:left="22" w:firstLine="2"/>
            </w:pPr>
            <w:r>
              <w:rPr>
                <w:rFonts w:ascii="Arial" w:eastAsia="Arial" w:hAnsi="Arial" w:cs="Arial"/>
                <w:color w:val="221E1F"/>
                <w:sz w:val="16"/>
              </w:rPr>
              <w:t>Serviço de alimentação - Fornecimento de Kit Alimentação para os pais ou responsáveis das crianças e estudantes matriculados na rede municipal de ensino durante o período de pandemia COVID-21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58CD4301" w14:textId="29434A6C" w:rsidR="00740F57" w:rsidRDefault="00765FEB">
      <w:pPr>
        <w:spacing w:after="0"/>
        <w:ind w:left="466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21146D89" w14:textId="41882C04" w:rsidR="00740F57" w:rsidRDefault="00765FEB" w:rsidP="00586333">
      <w:pPr>
        <w:spacing w:after="0"/>
        <w:jc w:val="both"/>
      </w:pPr>
      <w:r>
        <w:rPr>
          <w:rFonts w:ascii="Arial" w:eastAsia="Arial" w:hAnsi="Arial" w:cs="Arial"/>
          <w:sz w:val="16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E759F7" wp14:editId="567347D9">
                <wp:simplePos x="0" y="0"/>
                <wp:positionH relativeFrom="page">
                  <wp:posOffset>928116</wp:posOffset>
                </wp:positionH>
                <wp:positionV relativeFrom="page">
                  <wp:posOffset>9948670</wp:posOffset>
                </wp:positionV>
                <wp:extent cx="6088380" cy="7620"/>
                <wp:effectExtent l="0" t="0" r="0" b="0"/>
                <wp:wrapTopAndBottom/>
                <wp:docPr id="33021" name="Group 33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380" cy="7620"/>
                          <a:chOff x="0" y="0"/>
                          <a:chExt cx="6088380" cy="7620"/>
                        </a:xfrm>
                      </wpg:grpSpPr>
                      <wps:wsp>
                        <wps:cNvPr id="35535" name="Shape 35535"/>
                        <wps:cNvSpPr/>
                        <wps:spPr>
                          <a:xfrm>
                            <a:off x="0" y="0"/>
                            <a:ext cx="6088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380" h="9144">
                                <a:moveTo>
                                  <a:pt x="0" y="0"/>
                                </a:moveTo>
                                <a:lnTo>
                                  <a:pt x="6088380" y="0"/>
                                </a:lnTo>
                                <a:lnTo>
                                  <a:pt x="6088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D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3021" style="width:479.4pt;height:0.599976pt;position:absolute;mso-position-horizontal-relative:page;mso-position-horizontal:absolute;margin-left:73.08pt;mso-position-vertical-relative:page;margin-top:783.36pt;" coordsize="60883,76">
                <v:shape id="Shape 35536" style="position:absolute;width:60883;height:91;left:0;top:0;" coordsize="6088380,9144" path="m0,0l6088380,0l6088380,9144l0,9144l0,0">
                  <v:stroke weight="0pt" endcap="flat" joinstyle="miter" miterlimit="10" on="false" color="#000000" opacity="0"/>
                  <v:fill on="true" color="#eaedee"/>
                </v:shape>
                <w10:wrap type="topAndBottom"/>
              </v:group>
            </w:pict>
          </mc:Fallback>
        </mc:AlternateContent>
      </w:r>
    </w:p>
    <w:p w14:paraId="27BAD72B" w14:textId="77777777" w:rsidR="00740F57" w:rsidRDefault="00765FEB">
      <w:pPr>
        <w:spacing w:after="0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587" w:type="dxa"/>
        <w:tblInd w:w="103" w:type="dxa"/>
        <w:tblCellMar>
          <w:left w:w="5" w:type="dxa"/>
          <w:right w:w="14" w:type="dxa"/>
        </w:tblCellMar>
        <w:tblLook w:val="04A0" w:firstRow="1" w:lastRow="0" w:firstColumn="1" w:lastColumn="0" w:noHBand="0" w:noVBand="1"/>
      </w:tblPr>
      <w:tblGrid>
        <w:gridCol w:w="1056"/>
        <w:gridCol w:w="1334"/>
        <w:gridCol w:w="1502"/>
        <w:gridCol w:w="5695"/>
      </w:tblGrid>
      <w:tr w:rsidR="00740F57" w14:paraId="05A6BE34" w14:textId="77777777">
        <w:trPr>
          <w:trHeight w:val="911"/>
        </w:trPr>
        <w:tc>
          <w:tcPr>
            <w:tcW w:w="1056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45DD6184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8F2D713" w14:textId="77777777" w:rsidR="00740F57" w:rsidRDefault="00765FE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731D0BC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D21BE86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296E8D5" w14:textId="77777777" w:rsidR="00740F57" w:rsidRDefault="00765FE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26EF82B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633335B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5460A91" w14:textId="77777777" w:rsidR="00740F57" w:rsidRDefault="00765FE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B1034B7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7C33ABB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7B0E124" w14:textId="77777777" w:rsidR="00740F57" w:rsidRDefault="00765FE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7B9E751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1EBBB9B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B891774" w14:textId="77777777" w:rsidR="00740F57" w:rsidRDefault="00765FE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555976E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F9F2C15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86AE24C" w14:textId="77777777" w:rsidR="00740F57" w:rsidRDefault="00765FE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77827B9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7989AD5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478A0D1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2BE37AF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66B128A" w14:textId="77777777" w:rsidR="00740F57" w:rsidRDefault="00765FE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4B2E312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DBDE015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84A8ED2" w14:textId="77777777" w:rsidR="00740F57" w:rsidRDefault="00765FE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F55FE9B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11564F1" w14:textId="77777777" w:rsidR="00740F57" w:rsidRDefault="00765FEB"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</w:p>
          <w:p w14:paraId="2CCE22DB" w14:textId="77777777" w:rsidR="00740F57" w:rsidRDefault="00765FE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B1BF2F7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A44D70A" w14:textId="77777777" w:rsidR="00740F57" w:rsidRDefault="00765FEB">
            <w:pPr>
              <w:ind w:left="37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SMS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3DFA930B" w14:textId="77777777" w:rsidR="00740F57" w:rsidRDefault="00765FEB"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</w:p>
          <w:p w14:paraId="50E7E2F0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AF9F823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662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2B14696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5EDA350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89EFE17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662/02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686A3E2" w14:textId="77777777" w:rsidR="00740F57" w:rsidRDefault="00765FEB">
            <w:pPr>
              <w:spacing w:line="265" w:lineRule="auto"/>
              <w:ind w:left="22" w:firstLine="2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Prorrogação de vigência do contrato por 60 dias para a contratação de serviços hospitalares pela PMC, por meio da SMS e o Instituto Presbiteriano </w:t>
            </w:r>
          </w:p>
          <w:p w14:paraId="7649BB63" w14:textId="77777777" w:rsidR="00740F57" w:rsidRDefault="00765FEB">
            <w:pPr>
              <w:ind w:left="2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Mackenzie, por meio do Hospital Universitário Evangélico Mackenzie - HUEM ao Sistema Único de Saúde -SUS Curitiba.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53CA3DDA" w14:textId="77777777">
        <w:trPr>
          <w:trHeight w:val="910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68DB8078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47DC628C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CBD5E5D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7D9F6E5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663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3FE17241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6E8F0E5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16E4D64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663/02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F9BEB1E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B97A60F" w14:textId="77777777" w:rsidR="00740F57" w:rsidRDefault="00765FEB">
            <w:pPr>
              <w:ind w:left="22" w:right="142" w:firstLine="2"/>
            </w:pPr>
            <w:r>
              <w:rPr>
                <w:rFonts w:ascii="Arial" w:eastAsia="Arial" w:hAnsi="Arial" w:cs="Arial"/>
                <w:color w:val="221E1F"/>
                <w:sz w:val="16"/>
              </w:rPr>
              <w:t>Prorrogação da vigência do contrato originário por mais 60 dias com readequação quantitativa de serviços hospitalares pelo Município de Curitiba, por meio da SMS e o Hospital da Cruz Vermelha Brasileira Filial Paraná ao SUS.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10222910" w14:textId="77777777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10B3BB13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5A1C8A70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3F7CFEB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664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4F02D0F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CFD6541" w14:textId="77777777" w:rsidR="00740F57" w:rsidRDefault="00765FEB">
            <w:pPr>
              <w:ind w:left="22" w:right="430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Contratação emergencial de serviços hospitalares pela PMC, por meio da SMS e a Associação Hospitalar de Proteção à Infância </w:t>
            </w:r>
            <w:proofErr w:type="spellStart"/>
            <w:r>
              <w:rPr>
                <w:rFonts w:ascii="Arial" w:eastAsia="Arial" w:hAnsi="Arial" w:cs="Arial"/>
                <w:color w:val="221E1F"/>
                <w:sz w:val="16"/>
              </w:rPr>
              <w:t>Dr</w:t>
            </w:r>
            <w:proofErr w:type="spellEnd"/>
            <w:r>
              <w:rPr>
                <w:rFonts w:ascii="Arial" w:eastAsia="Arial" w:hAnsi="Arial" w:cs="Arial"/>
                <w:color w:val="221E1F"/>
                <w:sz w:val="16"/>
              </w:rPr>
              <w:t xml:space="preserve"> Raul Carneiro - Hospital Pequeno Príncipe - HPP ao SUS Curitiba.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3473E424" w14:textId="77777777">
        <w:trPr>
          <w:trHeight w:val="955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098DF201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589C3C4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12800E8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665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6B7A1CA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DC6B699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665/02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3B57DADB" w14:textId="77777777" w:rsidR="00740F57" w:rsidRDefault="00765FEB">
            <w:pPr>
              <w:ind w:left="22" w:right="10" w:firstLine="2"/>
            </w:pPr>
            <w:r>
              <w:rPr>
                <w:rFonts w:ascii="Arial" w:eastAsia="Arial" w:hAnsi="Arial" w:cs="Arial"/>
                <w:color w:val="221E1F"/>
                <w:sz w:val="16"/>
              </w:rPr>
              <w:t>Prorrogação da vigência do contrato originário por 60 dias, com readequação quantitativa de serviços hospitalares pelo Município de Curitiba, por meio da SMS e a Irmandade da Santa Casa de Misericórdia de Curitiba ao SUS Curitiba.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3D5BE520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5D041816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11CEA20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D4E70D7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666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554BD02E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87E657A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666/01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407E153" w14:textId="77777777" w:rsidR="00740F57" w:rsidRDefault="00765FEB">
            <w:pPr>
              <w:ind w:left="22" w:right="248" w:firstLine="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Prorrogação da vigência do contrato originário por 60 dias, com readequação quantitativa de serviços hospitalares pela PMC, por meio da SMS e a Liga Paranaense de combate ao câncer - Hospital Erasto Gaertner ao SUS Curitiba.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572423AC" w14:textId="77777777">
        <w:trPr>
          <w:trHeight w:val="1364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0971CA67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D6E99B9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70C32E9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A09F348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AC6D472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668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8D0D13D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DF7D0FF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719BD8C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18987E4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668/02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42EFC1C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98AA68B" w14:textId="77777777" w:rsidR="00740F57" w:rsidRDefault="00765FEB">
            <w:pPr>
              <w:ind w:left="22" w:right="11" w:firstLine="2"/>
            </w:pPr>
            <w:r>
              <w:rPr>
                <w:rFonts w:ascii="Arial" w:eastAsia="Arial" w:hAnsi="Arial" w:cs="Arial"/>
                <w:color w:val="221E1F"/>
                <w:sz w:val="16"/>
              </w:rPr>
              <w:t>Prorrogação de vigência por 60 dias para a contratação de serviços hospitalares pela PMC por meio da SMS de Curitiba e a Fundação da Universidade Federal do Paraná para o desenvolvimento da ciência, da tecnologia e da Cultura - gestora do Hospital do Trabalhador e Hospital de Reabilitação integrantes do Complexo Hospitalar do Trabalhador ao SUS de Curitiba.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6C7AC52E" w14:textId="77777777">
        <w:trPr>
          <w:trHeight w:val="683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20795D05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AF252FE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D66D3BB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669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CD597B5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929CE73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669/01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3E1E77E" w14:textId="77777777" w:rsidR="00740F57" w:rsidRDefault="00765FEB">
            <w:pPr>
              <w:ind w:left="22" w:right="43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Contratação emergencial de serviços hospitalares pela PMC, por meio da SMS de Curitiba e a Universidade Federal do Paraná, através do Complexo Hospital de Clínicas ao SUS Curitiba.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4D11CB55" w14:textId="77777777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3CEB71F1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F7F0AAF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7C9B723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679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50839234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28CC295" w14:textId="77777777" w:rsidR="00740F57" w:rsidRDefault="00765FEB">
            <w:pPr>
              <w:ind w:left="22" w:right="44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Contratação emergencial de serviços hospitalares pela PMC, por meio da SMS de Curitiba e a Fundação de Estudo das Doenças do fígado - </w:t>
            </w:r>
            <w:proofErr w:type="spellStart"/>
            <w:r>
              <w:rPr>
                <w:rFonts w:ascii="Arial" w:eastAsia="Arial" w:hAnsi="Arial" w:cs="Arial"/>
                <w:color w:val="221E1F"/>
                <w:sz w:val="16"/>
              </w:rPr>
              <w:t>Koutoulas</w:t>
            </w:r>
            <w:proofErr w:type="spellEnd"/>
            <w:r>
              <w:rPr>
                <w:rFonts w:ascii="Arial" w:eastAsia="Arial" w:hAnsi="Arial" w:cs="Arial"/>
                <w:color w:val="221E1F"/>
                <w:sz w:val="16"/>
              </w:rPr>
              <w:t xml:space="preserve"> Ribeiro - FUNEF através do Hospital São Vicente ao SUS Curitiba.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245E57F8" w14:textId="77777777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3EB269B9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5D8EC2FC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8DB2326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9E04E56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680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4D29F170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5D20385E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81F5075" w14:textId="77777777" w:rsidR="00740F57" w:rsidRDefault="00765FEB">
            <w:pPr>
              <w:ind w:left="22"/>
            </w:pPr>
            <w:r>
              <w:rPr>
                <w:rFonts w:ascii="Arial" w:eastAsia="Arial" w:hAnsi="Arial" w:cs="Arial"/>
                <w:color w:val="221E1F"/>
                <w:sz w:val="16"/>
              </w:rPr>
              <w:t>Contratação emergencial de serviços hospitalares pela PMC, por meio da SMS de Curitiba e a Irmandade da Santa Casa de Misericórdia de Curitiba, por meio do Hospital Santa Casa Unidade Assistencial Complementar ao SUS de Curitiba.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0970B170" w14:textId="77777777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5261992A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53DB275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AF3EFF2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684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B48EEA7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7F87167" w14:textId="77777777" w:rsidR="00740F57" w:rsidRDefault="00765FEB">
            <w:pPr>
              <w:spacing w:after="2"/>
              <w:ind w:left="22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Contratação emergencial em caráter temporário de serviços hospitalares pelo </w:t>
            </w:r>
          </w:p>
          <w:p w14:paraId="41237C9F" w14:textId="77777777" w:rsidR="00740F57" w:rsidRDefault="00765FEB">
            <w:pPr>
              <w:ind w:left="24" w:hanging="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Município de Curitiba, por meio da SMS de Curitiba e o Instituto Madalena Sofia, prestador de serviços ao SUS de Curitiba.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40C1BD52" w14:textId="77777777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4353C8B7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047E2B6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0D10581" w14:textId="77777777" w:rsidR="00740F57" w:rsidRDefault="00765FEB">
            <w:pPr>
              <w:ind w:left="27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22.536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4DCD1834" w14:textId="77777777" w:rsidR="00740F57" w:rsidRDefault="00765FEB">
            <w:pPr>
              <w:ind w:left="54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 </w:t>
            </w:r>
          </w:p>
          <w:p w14:paraId="50267229" w14:textId="77777777" w:rsidR="00740F57" w:rsidRDefault="00765FEB">
            <w:pPr>
              <w:ind w:left="10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22.536/26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DF65E9E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F98B76E" w14:textId="77777777" w:rsidR="00740F57" w:rsidRDefault="00765FEB">
            <w:pPr>
              <w:ind w:left="22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Frota oficial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9837FC" wp14:editId="2DA88475">
                      <wp:extent cx="56388" cy="7620"/>
                      <wp:effectExtent l="0" t="0" r="0" b="0"/>
                      <wp:docPr id="31839" name="Group 31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88" cy="7620"/>
                                <a:chOff x="0" y="0"/>
                                <a:chExt cx="56388" cy="7620"/>
                              </a:xfrm>
                            </wpg:grpSpPr>
                            <wps:wsp>
                              <wps:cNvPr id="35537" name="Shape 35537"/>
                              <wps:cNvSpPr/>
                              <wps:spPr>
                                <a:xfrm>
                                  <a:off x="0" y="0"/>
                                  <a:ext cx="563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88" h="9144">
                                      <a:moveTo>
                                        <a:pt x="0" y="0"/>
                                      </a:moveTo>
                                      <a:lnTo>
                                        <a:pt x="56388" y="0"/>
                                      </a:lnTo>
                                      <a:lnTo>
                                        <a:pt x="563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E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31839" style="width:4.44pt;height:0.599976pt;mso-position-horizontal-relative:char;mso-position-vertical-relative:line" coordsize="563,76">
                      <v:shape id="Shape 35538" style="position:absolute;width:563;height:91;left:0;top:0;" coordsize="56388,9144" path="m0,0l56388,0l56388,9144l0,9144l0,0">
                        <v:stroke weight="0pt" endcap="flat" joinstyle="miter" miterlimit="10" on="false" color="#000000" opacity="0"/>
                        <v:fill on="true" color="#221e1f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21E1F"/>
                <w:sz w:val="16"/>
              </w:rPr>
              <w:t xml:space="preserve"> Acréscimo de veículos para atendimento da demanda de enfrentamento da pandemia COVID.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169ADB1E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6388BBC4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F984B43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418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08C02E2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418/05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7657851F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Alteração Qualitativa na prestação de serviço ao SUS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2B85C132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4DD4D441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78DFB0F4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8947DB2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423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33A6F5A6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72AAEEF" w14:textId="77777777" w:rsidR="00740F57" w:rsidRDefault="00765FEB">
            <w:pPr>
              <w:ind w:left="22" w:right="38" w:firstLine="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Prestação de serviços de limpeza e conservação com fornecimento de mão de obra especializada, equipamentos e materiais de limpeza nas UBS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0F1005B0" w14:textId="77777777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455161BF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5E1FBA45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426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239D9C3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426/08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063C883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Alteração Qualitativa na prestação de serviço ao SUS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509E7E3B" w14:textId="77777777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74B6EEF8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8FA9F53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461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31BEF71D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461/05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61AE3B6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Alteração Qualitativa na prestação de serviço ao SUS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6106AC88" w14:textId="77777777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6B5D715A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7AD27451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463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76C5338B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463/05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6575FE6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Alteração Qualitativa na prestação de serviço ao SUS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41CBB849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5815BD2A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5506D357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466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1E69DB5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466/06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73CC7DA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Alteração Qualitativa na prestação de serviço ao SUS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1D20DD48" w14:textId="77777777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3F699AEF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516985E2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508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58421EBE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508/02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7BA25196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Alteração Qualitativa na prestação de serviço ao SUS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5C71B8AB" w14:textId="77777777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10D5DB51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774B62D4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521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21B45E5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521/01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B5524CE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Alteração Qualitativa na prestação de serviço ao SUS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0CF3CC27" w14:textId="77777777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11C65D0D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1EC88E7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524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A4CBCD7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524/03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CF5636B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Alteração Qualitativa na prestação de serviço ao SUS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6E64DC6E" w14:textId="77777777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7FEBA432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E06FC91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528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3D13F774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528/04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4209007F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Alteração Qualitativa na prestação de serviço ao SUS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4B116A5F" w14:textId="77777777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2E694F10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90AF042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614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53AFC67A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614/01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95E207F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Alteração Qualitativa na prestação de serviço ao SUS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50A961B4" w14:textId="77777777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  <w:vAlign w:val="center"/>
          </w:tcPr>
          <w:p w14:paraId="762AAE3A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5E6AE09A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628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453765C3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628/02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7947C04E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Operacionalização da gestão e execução das atividades e serviços de saúde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083394A9" w14:textId="7777777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0D16097D" w14:textId="77777777" w:rsidR="00740F57" w:rsidRDefault="00740F57"/>
        </w:tc>
        <w:tc>
          <w:tcPr>
            <w:tcW w:w="133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176C4BF" w14:textId="77777777" w:rsidR="00740F57" w:rsidRDefault="00765FEB">
            <w:pPr>
              <w:ind w:left="4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654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466A009" w14:textId="77777777" w:rsidR="00740F57" w:rsidRDefault="00765FEB">
            <w:pPr>
              <w:ind w:left="3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654/02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50167281" w14:textId="77777777" w:rsidR="00740F57" w:rsidRDefault="00765FEB">
            <w:pPr>
              <w:ind w:left="24"/>
            </w:pPr>
            <w:r>
              <w:rPr>
                <w:rFonts w:ascii="Arial" w:eastAsia="Arial" w:hAnsi="Arial" w:cs="Arial"/>
                <w:color w:val="221E1F"/>
                <w:sz w:val="16"/>
              </w:rPr>
              <w:t>Prestação de serviço de saúde ao SUS Curitiba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DDACA0C" w14:textId="77777777" w:rsidR="00740F57" w:rsidRDefault="00765FEB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68BEEC2A" w14:textId="06D13E0F" w:rsidR="00740F57" w:rsidRDefault="00765FEB" w:rsidP="00586333">
      <w:pPr>
        <w:spacing w:after="50"/>
      </w:pPr>
      <w:r>
        <w:rPr>
          <w:rFonts w:ascii="Arial" w:eastAsia="Arial" w:hAnsi="Arial" w:cs="Arial"/>
          <w:sz w:val="16"/>
        </w:rPr>
        <w:t xml:space="preserve">  </w:t>
      </w:r>
    </w:p>
    <w:tbl>
      <w:tblPr>
        <w:tblStyle w:val="TableGrid"/>
        <w:tblW w:w="9589" w:type="dxa"/>
        <w:tblInd w:w="97" w:type="dxa"/>
        <w:tblLook w:val="04A0" w:firstRow="1" w:lastRow="0" w:firstColumn="1" w:lastColumn="0" w:noHBand="0" w:noVBand="1"/>
      </w:tblPr>
      <w:tblGrid>
        <w:gridCol w:w="1110"/>
        <w:gridCol w:w="1375"/>
        <w:gridCol w:w="1530"/>
        <w:gridCol w:w="5574"/>
      </w:tblGrid>
      <w:tr w:rsidR="00740F57" w14:paraId="4AFCC653" w14:textId="77777777">
        <w:trPr>
          <w:trHeight w:val="233"/>
        </w:trPr>
        <w:tc>
          <w:tcPr>
            <w:tcW w:w="1111" w:type="dxa"/>
            <w:tcBorders>
              <w:top w:val="single" w:sz="10" w:space="0" w:color="221E1F"/>
              <w:left w:val="single" w:sz="4" w:space="0" w:color="221E1F"/>
              <w:bottom w:val="single" w:sz="10" w:space="0" w:color="221E1F"/>
              <w:right w:val="nil"/>
            </w:tcBorders>
          </w:tcPr>
          <w:p w14:paraId="7F76F7B9" w14:textId="77777777" w:rsidR="00740F57" w:rsidRDefault="00740F57"/>
        </w:tc>
        <w:tc>
          <w:tcPr>
            <w:tcW w:w="1325" w:type="dxa"/>
            <w:tcBorders>
              <w:top w:val="single" w:sz="10" w:space="0" w:color="221E1F"/>
              <w:left w:val="nil"/>
              <w:bottom w:val="single" w:sz="10" w:space="0" w:color="221E1F"/>
              <w:right w:val="nil"/>
            </w:tcBorders>
          </w:tcPr>
          <w:p w14:paraId="120A66B3" w14:textId="77777777" w:rsidR="00740F57" w:rsidRDefault="00740F57"/>
        </w:tc>
        <w:tc>
          <w:tcPr>
            <w:tcW w:w="7154" w:type="dxa"/>
            <w:gridSpan w:val="2"/>
            <w:tcBorders>
              <w:top w:val="single" w:sz="10" w:space="0" w:color="221E1F"/>
              <w:left w:val="nil"/>
              <w:bottom w:val="single" w:sz="10" w:space="0" w:color="221E1F"/>
              <w:right w:val="single" w:sz="10" w:space="0" w:color="221E1F"/>
            </w:tcBorders>
          </w:tcPr>
          <w:p w14:paraId="3412A97C" w14:textId="77777777" w:rsidR="00740F57" w:rsidRDefault="00765FEB">
            <w:pPr>
              <w:ind w:left="1372"/>
            </w:pPr>
            <w:r>
              <w:rPr>
                <w:rFonts w:ascii="Arial" w:eastAsia="Arial" w:hAnsi="Arial" w:cs="Arial"/>
                <w:b/>
                <w:color w:val="221E1F"/>
                <w:sz w:val="16"/>
              </w:rPr>
              <w:t>ADMINISTRAÇÃO INDIRETA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740F57" w14:paraId="6C0663F6" w14:textId="77777777">
        <w:trPr>
          <w:trHeight w:val="235"/>
        </w:trPr>
        <w:tc>
          <w:tcPr>
            <w:tcW w:w="1111" w:type="dxa"/>
            <w:tcBorders>
              <w:top w:val="single" w:sz="10" w:space="0" w:color="221E1F"/>
              <w:left w:val="single" w:sz="4" w:space="0" w:color="221E1F"/>
              <w:bottom w:val="single" w:sz="10" w:space="0" w:color="221E1F"/>
              <w:right w:val="single" w:sz="4" w:space="0" w:color="221E1F"/>
            </w:tcBorders>
          </w:tcPr>
          <w:p w14:paraId="5E51348B" w14:textId="77777777" w:rsidR="00740F57" w:rsidRDefault="00765FEB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color w:val="221E1F"/>
                <w:sz w:val="16"/>
              </w:rPr>
              <w:t>ÓRGÃO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10" w:space="0" w:color="221E1F"/>
              <w:left w:val="single" w:sz="4" w:space="0" w:color="221E1F"/>
              <w:bottom w:val="single" w:sz="10" w:space="0" w:color="221E1F"/>
              <w:right w:val="single" w:sz="4" w:space="0" w:color="221E1F"/>
            </w:tcBorders>
          </w:tcPr>
          <w:p w14:paraId="6C59A2E4" w14:textId="77777777" w:rsidR="00740F57" w:rsidRDefault="00765FEB">
            <w:pPr>
              <w:ind w:left="141"/>
            </w:pPr>
            <w:r>
              <w:rPr>
                <w:rFonts w:ascii="Arial" w:eastAsia="Arial" w:hAnsi="Arial" w:cs="Arial"/>
                <w:b/>
                <w:color w:val="221E1F"/>
                <w:sz w:val="16"/>
              </w:rPr>
              <w:t>N.º CONTRATO</w:t>
            </w:r>
          </w:p>
        </w:tc>
        <w:tc>
          <w:tcPr>
            <w:tcW w:w="1494" w:type="dxa"/>
            <w:tcBorders>
              <w:top w:val="single" w:sz="10" w:space="0" w:color="221E1F"/>
              <w:left w:val="single" w:sz="4" w:space="0" w:color="221E1F"/>
              <w:bottom w:val="single" w:sz="10" w:space="0" w:color="221E1F"/>
              <w:right w:val="single" w:sz="4" w:space="0" w:color="221E1F"/>
            </w:tcBorders>
          </w:tcPr>
          <w:p w14:paraId="45CB0255" w14:textId="77777777" w:rsidR="00740F57" w:rsidRDefault="00765FEB">
            <w:pPr>
              <w:tabs>
                <w:tab w:val="right" w:pos="1494"/>
              </w:tabs>
              <w:ind w:left="-1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221E1F"/>
                <w:sz w:val="16"/>
              </w:rPr>
              <w:t>TERMO ADITIVO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10" w:space="0" w:color="221E1F"/>
              <w:left w:val="single" w:sz="4" w:space="0" w:color="221E1F"/>
              <w:bottom w:val="single" w:sz="10" w:space="0" w:color="221E1F"/>
              <w:right w:val="single" w:sz="10" w:space="0" w:color="221E1F"/>
            </w:tcBorders>
          </w:tcPr>
          <w:p w14:paraId="18255A50" w14:textId="77777777" w:rsidR="00740F57" w:rsidRDefault="00765FEB">
            <w:pPr>
              <w:ind w:left="1335"/>
            </w:pPr>
            <w:r>
              <w:rPr>
                <w:rFonts w:ascii="Arial" w:eastAsia="Arial" w:hAnsi="Arial" w:cs="Arial"/>
                <w:b/>
                <w:color w:val="221E1F"/>
                <w:sz w:val="16"/>
              </w:rPr>
              <w:t>OBJETO DA REVISÃO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740F57" w14:paraId="7651CE2F" w14:textId="77777777">
        <w:trPr>
          <w:trHeight w:val="596"/>
        </w:trPr>
        <w:tc>
          <w:tcPr>
            <w:tcW w:w="1111" w:type="dxa"/>
            <w:tcBorders>
              <w:top w:val="single" w:sz="10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C35B759" w14:textId="77777777" w:rsidR="00740F57" w:rsidRDefault="00765FEB">
            <w:pPr>
              <w:ind w:left="80"/>
            </w:pPr>
            <w:r>
              <w:rPr>
                <w:rFonts w:ascii="Arial" w:eastAsia="Arial" w:hAnsi="Arial" w:cs="Arial"/>
                <w:color w:val="221E1F"/>
                <w:sz w:val="16"/>
              </w:rPr>
              <w:t>CURITIBA S/A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10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3C7A939" w14:textId="77777777" w:rsidR="00740F57" w:rsidRDefault="00765FEB">
            <w:pPr>
              <w:ind w:left="21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47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10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5DB3CC04" w14:textId="77777777" w:rsidR="00740F57" w:rsidRDefault="00765FEB">
            <w:pPr>
              <w:ind w:left="29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47/04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10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55A6AD43" w14:textId="77777777" w:rsidR="00740F57" w:rsidRDefault="00765FEB">
            <w:pPr>
              <w:ind w:left="27"/>
            </w:pPr>
            <w:r>
              <w:rPr>
                <w:rFonts w:ascii="Arial" w:eastAsia="Arial" w:hAnsi="Arial" w:cs="Arial"/>
                <w:color w:val="221E1F"/>
                <w:sz w:val="16"/>
              </w:rPr>
              <w:t>Supressão de 1 posto de trabalho (limpeza e conservação)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683B78F0" w14:textId="77777777">
        <w:trPr>
          <w:trHeight w:val="486"/>
        </w:trPr>
        <w:tc>
          <w:tcPr>
            <w:tcW w:w="111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3B5FE207" w14:textId="77777777" w:rsidR="00740F57" w:rsidRDefault="00765FEB">
            <w:pPr>
              <w:spacing w:after="2" w:line="255" w:lineRule="auto"/>
              <w:ind w:left="4" w:right="1062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14:paraId="686EF13F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329DB67" w14:textId="77777777" w:rsidR="00740F57" w:rsidRDefault="00765FEB">
            <w:pPr>
              <w:ind w:left="2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ACD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77D2A5E7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733848E" w14:textId="77777777" w:rsidR="00740F57" w:rsidRDefault="00765FEB">
            <w:pPr>
              <w:ind w:left="21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53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3E71333F" w14:textId="77777777" w:rsidR="00740F57" w:rsidRDefault="00765FE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7C7D4CD" w14:textId="77777777" w:rsidR="00740F57" w:rsidRDefault="00765FEB">
            <w:pPr>
              <w:ind w:left="25" w:firstLine="2"/>
            </w:pPr>
            <w:r>
              <w:rPr>
                <w:rFonts w:ascii="Arial" w:eastAsia="Arial" w:hAnsi="Arial" w:cs="Arial"/>
                <w:color w:val="221E1F"/>
                <w:sz w:val="16"/>
              </w:rPr>
              <w:t>Suspensão dos pagamentos das cópias e impressões, mantendo o pagamento de locação das impressoras durante o período da pandemia.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238F79AA" w14:textId="77777777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4C9B7F6E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4747C8D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3DADBAF" w14:textId="77777777" w:rsidR="00740F57" w:rsidRDefault="00765FEB">
            <w:pPr>
              <w:ind w:left="21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7E2A6D5C" w14:textId="77777777" w:rsidR="00740F57" w:rsidRDefault="00765FE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3CB269BE" w14:textId="77777777" w:rsidR="00740F57" w:rsidRDefault="00765FEB">
            <w:pPr>
              <w:ind w:left="25" w:firstLine="2"/>
            </w:pPr>
            <w:r>
              <w:rPr>
                <w:rFonts w:ascii="Arial" w:eastAsia="Arial" w:hAnsi="Arial" w:cs="Arial"/>
                <w:color w:val="221E1F"/>
                <w:sz w:val="16"/>
              </w:rPr>
              <w:t>Os diretores e os colaboradores estão trabalhando em home office, com isso foram reduzidos os deslocamentos por táxi, assim, não estão sendo utilizados os serviços em sua totalidade.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21FC5089" w14:textId="77777777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523B27DA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4274BFC5" w14:textId="77777777" w:rsidR="00740F57" w:rsidRDefault="00765FEB">
            <w:pPr>
              <w:ind w:left="587" w:right="566" w:hanging="58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6"/>
              </w:rPr>
              <w:t>79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3EDBFC9" w14:textId="77777777" w:rsidR="00740F57" w:rsidRDefault="00765FE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2E345FB" w14:textId="77777777" w:rsidR="00740F57" w:rsidRDefault="00765FEB">
            <w:pPr>
              <w:spacing w:after="14"/>
              <w:ind w:left="27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Suspensão dos eventos do Paiol Digital 2019-2021 (referentes aos eventos dos</w:t>
            </w:r>
          </w:p>
          <w:p w14:paraId="04007E5C" w14:textId="77777777" w:rsidR="00740F57" w:rsidRDefault="00765FEB">
            <w:pPr>
              <w:ind w:left="25" w:right="4"/>
            </w:pPr>
            <w:r>
              <w:rPr>
                <w:rFonts w:ascii="Arial" w:eastAsia="Arial" w:hAnsi="Arial" w:cs="Arial"/>
                <w:color w:val="221E1F"/>
                <w:sz w:val="16"/>
              </w:rPr>
              <w:t>dias 30/04/20; 28/05/20; 25/06/20; 30/07/20; 27/08/20; 24/09/20; 29/10/20;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6"/>
              </w:rPr>
              <w:t>26/11/20; 17/12/20; e, 18/02/21), durante o período da pandemia.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3CF23744" w14:textId="77777777">
        <w:trPr>
          <w:trHeight w:val="1414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67AA6BB0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FF22990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8313EFF" w14:textId="77777777" w:rsidR="00740F57" w:rsidRDefault="00765FEB">
            <w:pPr>
              <w:ind w:left="7" w:hanging="7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S/N (contrato de adesão - INTERNET)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744A93A0" w14:textId="77777777" w:rsidR="00740F57" w:rsidRDefault="00765FE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C0E5CE7" w14:textId="77777777" w:rsidR="00740F57" w:rsidRDefault="00765FEB">
            <w:pPr>
              <w:spacing w:after="17"/>
              <w:ind w:left="25" w:firstLine="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Suspensão dos serviços de INTERNET - VIVO para os espaços empreendedor da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E0F0CD0" w14:textId="77777777" w:rsidR="00740F57" w:rsidRDefault="00765FEB">
            <w:pPr>
              <w:ind w:left="27"/>
            </w:pPr>
            <w:r>
              <w:rPr>
                <w:rFonts w:ascii="Arial" w:eastAsia="Arial" w:hAnsi="Arial" w:cs="Arial"/>
                <w:color w:val="221E1F"/>
                <w:sz w:val="16"/>
              </w:rPr>
              <w:t xml:space="preserve">Agência Curitiba (referente aos contratos de adesões sob os n.º </w:t>
            </w:r>
          </w:p>
          <w:p w14:paraId="226B945B" w14:textId="77777777" w:rsidR="00740F57" w:rsidRDefault="00765FEB">
            <w:pPr>
              <w:spacing w:after="2"/>
              <w:ind w:left="25"/>
            </w:pPr>
            <w:r>
              <w:rPr>
                <w:rFonts w:ascii="Arial" w:eastAsia="Arial" w:hAnsi="Arial" w:cs="Arial"/>
                <w:color w:val="221E1F"/>
                <w:sz w:val="16"/>
              </w:rPr>
              <w:t>8999.4493.8683-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427263A" w14:textId="77777777" w:rsidR="00740F57" w:rsidRDefault="00765FEB">
            <w:pPr>
              <w:ind w:left="25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0; 8999.4493.7397-5; 8999.4493.4365-0; 8999.9724.1302-2; 8999.9887.6308-7;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6"/>
              </w:rPr>
              <w:t>8999.9758.9194-4 e 8999.9835.1828-9)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040A2274" w14:textId="77777777">
        <w:trPr>
          <w:trHeight w:val="745"/>
        </w:trPr>
        <w:tc>
          <w:tcPr>
            <w:tcW w:w="111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333F0E63" w14:textId="77777777" w:rsidR="00740F57" w:rsidRDefault="00765FEB">
            <w:pPr>
              <w:spacing w:after="2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517A7E9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791551C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D7AE73E" w14:textId="77777777" w:rsidR="00740F57" w:rsidRDefault="00765FEB">
            <w:pPr>
              <w:spacing w:after="2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F0607B8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56301A7" w14:textId="77777777" w:rsidR="00740F57" w:rsidRDefault="00765FEB">
            <w:pPr>
              <w:spacing w:after="16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243150C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28B3BBD" w14:textId="77777777" w:rsidR="00740F57" w:rsidRDefault="00765FEB">
            <w:pPr>
              <w:ind w:left="103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F A 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527F74FC" w14:textId="77777777" w:rsidR="00740F57" w:rsidRDefault="00765FEB">
            <w:pPr>
              <w:spacing w:after="4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EB7D1A4" w14:textId="77777777" w:rsidR="00740F57" w:rsidRDefault="00765FEB">
            <w:pPr>
              <w:ind w:left="2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21.967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6CF28892" w14:textId="77777777" w:rsidR="00740F57" w:rsidRDefault="00765FEB">
            <w:pPr>
              <w:spacing w:after="4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F6E3CF4" w14:textId="77777777" w:rsidR="00740F57" w:rsidRDefault="00765FEB">
            <w:pPr>
              <w:ind w:right="4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21.967/08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3325367B" w14:textId="77777777" w:rsidR="00740F57" w:rsidRDefault="00765FEB">
            <w:pPr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5A7DE5B" w14:textId="77777777" w:rsidR="00740F57" w:rsidRDefault="00765FEB">
            <w:pPr>
              <w:ind w:left="25" w:firstLine="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Prorrogação do contrato com suspensão do serviço até 01/08/2020 - qualificação profissional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5CC49737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13D86401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6F81461D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D6BB8E0" w14:textId="77777777" w:rsidR="00740F57" w:rsidRDefault="00765FEB">
            <w:pPr>
              <w:ind w:left="2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21.968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38A04A68" w14:textId="77777777" w:rsidR="00740F57" w:rsidRDefault="00765FE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8535A3C" w14:textId="77777777" w:rsidR="00740F57" w:rsidRDefault="00765FEB">
            <w:pPr>
              <w:ind w:right="4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21.968/07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30B9A390" w14:textId="77777777" w:rsidR="00740F57" w:rsidRDefault="00765FEB">
            <w:pPr>
              <w:ind w:left="25" w:right="-8" w:firstLine="2"/>
            </w:pPr>
            <w:r>
              <w:rPr>
                <w:rFonts w:ascii="Arial" w:eastAsia="Arial" w:hAnsi="Arial" w:cs="Arial"/>
                <w:color w:val="221E1F"/>
                <w:sz w:val="16"/>
              </w:rPr>
              <w:t>Prorrogação do contrato com suspensão do serviço até 01/08/2020 - qualificação profissional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74C5F646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7CE9F2E4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361813D5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4BDA7B9" w14:textId="77777777" w:rsidR="00740F57" w:rsidRDefault="00765FEB">
            <w:pPr>
              <w:ind w:left="2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21.969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0AD839C7" w14:textId="77777777" w:rsidR="00740F57" w:rsidRDefault="00765FE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42D4B68" w14:textId="77777777" w:rsidR="00740F57" w:rsidRDefault="00765FEB">
            <w:pPr>
              <w:ind w:right="4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21.969/07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78B28C86" w14:textId="77777777" w:rsidR="00740F57" w:rsidRDefault="00765FEB">
            <w:pPr>
              <w:ind w:left="25" w:firstLine="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Prorrogação do contrato com suspensão do serviço até 01/08/2020 - qualificação profissional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06665379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6985D689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E843064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0415860" w14:textId="77777777" w:rsidR="00740F57" w:rsidRDefault="00765FEB">
            <w:pPr>
              <w:ind w:left="2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21.970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25E831DE" w14:textId="77777777" w:rsidR="00740F57" w:rsidRDefault="00765FE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7CDE711" w14:textId="77777777" w:rsidR="00740F57" w:rsidRDefault="00765FEB">
            <w:pPr>
              <w:ind w:right="4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21.970/07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112653B7" w14:textId="77777777" w:rsidR="00740F57" w:rsidRDefault="00765FEB">
            <w:pPr>
              <w:ind w:left="25" w:firstLine="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Prorrogação do contrato com suspensão do serviço até 01/08/2020 - qualificação profissional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7B803C71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1E9D0115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083F37FB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C53583E" w14:textId="77777777" w:rsidR="00740F57" w:rsidRDefault="00765FEB">
            <w:pPr>
              <w:ind w:left="26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21.971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246D4E57" w14:textId="77777777" w:rsidR="00740F57" w:rsidRDefault="00765FE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063375A" w14:textId="77777777" w:rsidR="00740F57" w:rsidRDefault="00765FEB">
            <w:pPr>
              <w:ind w:right="4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21.971/07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94F1FB5" w14:textId="77777777" w:rsidR="00740F57" w:rsidRDefault="00765FEB">
            <w:pPr>
              <w:ind w:left="25" w:firstLine="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Prorrogação do contrato com suspensão do serviço até 01/08/2020 - qualificação profissional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713176D5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019BA527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B1B8470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9B48A29" w14:textId="77777777" w:rsidR="00740F57" w:rsidRDefault="00765FEB">
            <w:pPr>
              <w:ind w:left="21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98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1E254B85" w14:textId="77777777" w:rsidR="00740F57" w:rsidRDefault="00765FE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7CEF447" w14:textId="77777777" w:rsidR="00740F57" w:rsidRDefault="00765FE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98/02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797DFBCA" w14:textId="77777777" w:rsidR="00740F57" w:rsidRDefault="00765FEB">
            <w:pPr>
              <w:ind w:left="25" w:right="-8" w:firstLine="2"/>
            </w:pPr>
            <w:r>
              <w:rPr>
                <w:rFonts w:ascii="Arial" w:eastAsia="Arial" w:hAnsi="Arial" w:cs="Arial"/>
                <w:color w:val="221E1F"/>
                <w:sz w:val="16"/>
              </w:rPr>
              <w:t>Prorrogação do contrato com suspensão do serviço até 20/07/2020 - qualificação profissional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71509C07" w14:textId="77777777">
        <w:trPr>
          <w:trHeight w:val="688"/>
        </w:trPr>
        <w:tc>
          <w:tcPr>
            <w:tcW w:w="111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1A8AC5D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</w:p>
          <w:p w14:paraId="0EE91D51" w14:textId="77777777" w:rsidR="00740F57" w:rsidRDefault="00765FEB">
            <w:pPr>
              <w:spacing w:after="2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0166260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5C8CE53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3A00AA3" w14:textId="77777777" w:rsidR="00740F57" w:rsidRDefault="00765FEB">
            <w:pPr>
              <w:spacing w:after="2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DC4E9CE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64A4E77" w14:textId="77777777" w:rsidR="00740F57" w:rsidRDefault="00765FEB">
            <w:pPr>
              <w:ind w:left="60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URBS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BB101C6" w14:textId="77777777" w:rsidR="00740F57" w:rsidRDefault="00765FEB">
            <w:pPr>
              <w:ind w:left="342" w:right="355" w:hanging="33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6"/>
              </w:rPr>
              <w:t>498/2019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409DDAE7" w14:textId="77777777" w:rsidR="00740F57" w:rsidRDefault="00765FEB">
            <w:pPr>
              <w:ind w:left="525" w:right="505" w:hanging="52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6"/>
              </w:rPr>
              <w:t>498/02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2E39ED2" w14:textId="77777777" w:rsidR="00740F57" w:rsidRDefault="00765FEB">
            <w:pPr>
              <w:ind w:left="27" w:right="1460" w:hanging="2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6"/>
              </w:rPr>
              <w:t>Supressão contratual proveniente da Redução "Sistema S"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39741A5B" w14:textId="7777777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3C7EAC29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29F75C9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A769882" w14:textId="77777777" w:rsidR="00740F57" w:rsidRDefault="00765FEB">
            <w:pPr>
              <w:ind w:right="13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470/2019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52C569B3" w14:textId="77777777" w:rsidR="00740F57" w:rsidRDefault="00765FE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A74D3E3" w14:textId="77777777" w:rsidR="00740F57" w:rsidRDefault="00765FEB">
            <w:pPr>
              <w:ind w:left="20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470/04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EF19FD3" w14:textId="77777777" w:rsidR="00740F57" w:rsidRDefault="00765FEB">
            <w:pPr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68D654D" w14:textId="77777777" w:rsidR="00740F57" w:rsidRDefault="00765FEB">
            <w:pPr>
              <w:ind w:left="27"/>
            </w:pPr>
            <w:r>
              <w:rPr>
                <w:rFonts w:ascii="Arial" w:eastAsia="Arial" w:hAnsi="Arial" w:cs="Arial"/>
                <w:color w:val="221E1F"/>
                <w:sz w:val="16"/>
              </w:rPr>
              <w:t>Supressão contratual proveniente da Redução "Sistema S"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3D21A77D" w14:textId="7777777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3623F7AA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CE11019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13352AC" w14:textId="77777777" w:rsidR="00740F57" w:rsidRDefault="00765FEB">
            <w:pPr>
              <w:ind w:right="13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084/2010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8F73DD1" w14:textId="77777777" w:rsidR="00740F57" w:rsidRDefault="00765FE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300B50A5" w14:textId="77777777" w:rsidR="00740F57" w:rsidRDefault="00765FEB">
            <w:pPr>
              <w:ind w:left="25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Remuneração passou a ser pelo custo de operação, de acordo com a Lei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6"/>
              </w:rPr>
              <w:t>Municipal n.º 15.627/2020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394942BD" w14:textId="77777777">
        <w:trPr>
          <w:trHeight w:val="452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4F234AED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7FE4675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0E1C09C" w14:textId="77777777" w:rsidR="00740F57" w:rsidRDefault="00765FEB">
            <w:pPr>
              <w:ind w:right="13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085/2011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3FA6ECCD" w14:textId="77777777" w:rsidR="00740F57" w:rsidRDefault="00765FE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1D73CEF" w14:textId="77777777" w:rsidR="00740F57" w:rsidRDefault="00765FEB">
            <w:pPr>
              <w:ind w:left="25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Remuneração passou a ser pelo custo de operação, de acordo com a Lei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6"/>
              </w:rPr>
              <w:t>Municipal n.º 15.627/2021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5671DA17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A92230E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357AB1F" w14:textId="77777777" w:rsidR="00740F57" w:rsidRDefault="00765FEB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54CB8B4" w14:textId="77777777" w:rsidR="00740F57" w:rsidRDefault="00765FEB">
            <w:pPr>
              <w:ind w:right="13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086/2012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5B568F35" w14:textId="77777777" w:rsidR="00740F57" w:rsidRDefault="00765FE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22C0B87A" w14:textId="77777777" w:rsidR="00740F57" w:rsidRDefault="00765FEB">
            <w:pPr>
              <w:ind w:left="25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Remuneração passou a ser pelo custo de operação, de acordo com a Lei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6"/>
              </w:rPr>
              <w:t>Municipal n.º 15.627/2022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68C87FEA" w14:textId="77777777" w:rsidR="00740F57" w:rsidRDefault="00765FEB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588" w:type="dxa"/>
        <w:tblInd w:w="145" w:type="dxa"/>
        <w:tblCellMar>
          <w:left w:w="4" w:type="dxa"/>
          <w:right w:w="48" w:type="dxa"/>
        </w:tblCellMar>
        <w:tblLook w:val="04A0" w:firstRow="1" w:lastRow="0" w:firstColumn="1" w:lastColumn="0" w:noHBand="0" w:noVBand="1"/>
      </w:tblPr>
      <w:tblGrid>
        <w:gridCol w:w="1108"/>
        <w:gridCol w:w="1325"/>
        <w:gridCol w:w="1495"/>
        <w:gridCol w:w="5660"/>
      </w:tblGrid>
      <w:tr w:rsidR="00740F57" w14:paraId="2ABF5E9C" w14:textId="77777777">
        <w:trPr>
          <w:trHeight w:val="226"/>
        </w:trPr>
        <w:tc>
          <w:tcPr>
            <w:tcW w:w="1108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</w:tcPr>
          <w:p w14:paraId="6EE032DC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A0C0F9E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BBFF73E" w14:textId="77777777" w:rsidR="00740F57" w:rsidRDefault="00765FEB">
            <w:pPr>
              <w:ind w:left="61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IMAP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</w:tcPr>
          <w:p w14:paraId="7E7CCD00" w14:textId="77777777" w:rsidR="00740F57" w:rsidRDefault="00765FEB">
            <w:pPr>
              <w:ind w:left="33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554/2016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</w:tcPr>
          <w:p w14:paraId="14D18425" w14:textId="77777777" w:rsidR="00740F57" w:rsidRDefault="00765FEB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</w:tcPr>
          <w:p w14:paraId="44C73EC1" w14:textId="77777777" w:rsidR="00740F57" w:rsidRDefault="00765FEB">
            <w:pPr>
              <w:ind w:left="23"/>
            </w:pPr>
            <w:r>
              <w:rPr>
                <w:rFonts w:ascii="Arial" w:eastAsia="Arial" w:hAnsi="Arial" w:cs="Arial"/>
                <w:color w:val="221E1F"/>
                <w:sz w:val="16"/>
              </w:rPr>
              <w:t>Redução no pagamento mensal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6B8B8999" w14:textId="7777777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0A9D611D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</w:tcPr>
          <w:p w14:paraId="52A3523A" w14:textId="77777777" w:rsidR="00740F57" w:rsidRDefault="00765FEB">
            <w:pPr>
              <w:ind w:left="57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563/2017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</w:tcPr>
          <w:p w14:paraId="5E9659DA" w14:textId="77777777" w:rsidR="00740F57" w:rsidRDefault="00765FEB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</w:tcPr>
          <w:p w14:paraId="4901F7C8" w14:textId="77777777" w:rsidR="00740F57" w:rsidRDefault="00765FEB">
            <w:pPr>
              <w:ind w:left="23"/>
            </w:pPr>
            <w:r>
              <w:rPr>
                <w:rFonts w:ascii="Arial" w:eastAsia="Arial" w:hAnsi="Arial" w:cs="Arial"/>
                <w:color w:val="221E1F"/>
                <w:sz w:val="16"/>
              </w:rPr>
              <w:t>Redução no pagamento mensal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26A20098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632A9988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</w:tcPr>
          <w:p w14:paraId="7450E66C" w14:textId="77777777" w:rsidR="00740F57" w:rsidRDefault="00765FEB">
            <w:pPr>
              <w:ind w:left="57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764/2020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</w:tcPr>
          <w:p w14:paraId="5EA4AC47" w14:textId="77777777" w:rsidR="00740F57" w:rsidRDefault="00765FEB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</w:tcPr>
          <w:p w14:paraId="6E72011F" w14:textId="77777777" w:rsidR="00740F57" w:rsidRDefault="00765FEB">
            <w:pPr>
              <w:ind w:left="23"/>
            </w:pPr>
            <w:r>
              <w:rPr>
                <w:rFonts w:ascii="Arial" w:eastAsia="Arial" w:hAnsi="Arial" w:cs="Arial"/>
                <w:color w:val="221E1F"/>
                <w:sz w:val="16"/>
              </w:rPr>
              <w:t>Redução no pagamento mensal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7A4EC73F" w14:textId="77777777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2FFD8449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</w:tcPr>
          <w:p w14:paraId="2BC8BFC9" w14:textId="77777777" w:rsidR="00740F57" w:rsidRDefault="00765FEB">
            <w:pPr>
              <w:ind w:left="57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686/2019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</w:tcPr>
          <w:p w14:paraId="4F723EA3" w14:textId="77777777" w:rsidR="00740F57" w:rsidRDefault="00765FEB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</w:tcPr>
          <w:p w14:paraId="6CD9CB07" w14:textId="77777777" w:rsidR="00740F57" w:rsidRDefault="00765FEB">
            <w:pPr>
              <w:ind w:left="23"/>
            </w:pPr>
            <w:r>
              <w:rPr>
                <w:rFonts w:ascii="Arial" w:eastAsia="Arial" w:hAnsi="Arial" w:cs="Arial"/>
                <w:color w:val="221E1F"/>
                <w:sz w:val="16"/>
              </w:rPr>
              <w:t>Redução no pagamento mensal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76102FC3" w14:textId="77777777">
        <w:trPr>
          <w:trHeight w:val="450"/>
        </w:trPr>
        <w:tc>
          <w:tcPr>
            <w:tcW w:w="1108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3B3EB7E5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0219758" w14:textId="77777777" w:rsidR="00740F57" w:rsidRDefault="00765FE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3B7EBED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1E2BEBC" w14:textId="77777777" w:rsidR="00740F57" w:rsidRDefault="00765FEB">
            <w:pPr>
              <w:spacing w:after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2BC11C2" w14:textId="77777777" w:rsidR="00740F57" w:rsidRDefault="00765FE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40202B1" w14:textId="77777777" w:rsidR="00740F57" w:rsidRDefault="00765FEB">
            <w:pPr>
              <w:ind w:right="8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IMT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5C2DF128" w14:textId="77777777" w:rsidR="00740F57" w:rsidRDefault="00765FEB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989667C" w14:textId="77777777" w:rsidR="00740F57" w:rsidRDefault="00765FEB">
            <w:pPr>
              <w:ind w:left="57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176/2017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572D813B" w14:textId="77777777" w:rsidR="00740F57" w:rsidRDefault="00765FEB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07C39AA4" w14:textId="77777777" w:rsidR="00740F57" w:rsidRDefault="00765FEB">
            <w:pPr>
              <w:ind w:left="23" w:right="163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Rescisão antecipada em virtude do fechamento por tempo indeterminado da atração turística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79CB69FA" w14:textId="7777777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66052FCB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70076492" w14:textId="77777777" w:rsidR="00740F57" w:rsidRDefault="00765FEB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6AA2F78" w14:textId="77777777" w:rsidR="00740F57" w:rsidRDefault="00765FEB">
            <w:pPr>
              <w:ind w:left="57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178/2017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29EC074E" w14:textId="77777777" w:rsidR="00740F57" w:rsidRDefault="00765FEB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5EE106B6" w14:textId="77777777" w:rsidR="00740F57" w:rsidRDefault="00765FEB">
            <w:pPr>
              <w:ind w:left="23" w:firstLine="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Suspensão parcial em virtude do fechamento por tempo indeterminado da atração turística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4C9E6EF0" w14:textId="77777777">
        <w:trPr>
          <w:trHeight w:val="895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nil"/>
              <w:right w:val="single" w:sz="4" w:space="0" w:color="221E1F"/>
            </w:tcBorders>
          </w:tcPr>
          <w:p w14:paraId="0BAD9150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1CAC5659" w14:textId="77777777" w:rsidR="00740F57" w:rsidRDefault="00765FEB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A795539" w14:textId="77777777" w:rsidR="00740F57" w:rsidRDefault="00765FEB">
            <w:pPr>
              <w:ind w:left="57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182/2018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3BC72AB9" w14:textId="77777777" w:rsidR="00740F57" w:rsidRDefault="00765FEB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62BECBD4" w14:textId="77777777" w:rsidR="00740F57" w:rsidRDefault="00765FEB">
            <w:pPr>
              <w:ind w:left="23" w:right="193" w:firstLine="2"/>
              <w:jc w:val="both"/>
            </w:pPr>
            <w:r>
              <w:rPr>
                <w:rFonts w:ascii="Arial" w:eastAsia="Arial" w:hAnsi="Arial" w:cs="Arial"/>
                <w:color w:val="221E1F"/>
                <w:sz w:val="16"/>
              </w:rPr>
              <w:t>Suspensão parcial com redução de valor em razão da instauração de regime de escala de trabalho e da suspensão das aulas do Liceu dos Ofícios Criativos, bem como do atendimento nos Postos e Centros de Informações Turísticas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2A60FFF2" w14:textId="77777777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7512CEBE" w14:textId="77777777" w:rsidR="00740F57" w:rsidRDefault="00740F57"/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6D923BE4" w14:textId="77777777" w:rsidR="00740F57" w:rsidRDefault="00765FEB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E109730" w14:textId="77777777" w:rsidR="00740F57" w:rsidRDefault="00765FEB">
            <w:pPr>
              <w:ind w:left="57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199/2019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7D84BB90" w14:textId="77777777" w:rsidR="00740F57" w:rsidRDefault="00765FEB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681C8D2E" w14:textId="77777777" w:rsidR="00740F57" w:rsidRDefault="00765FEB">
            <w:pPr>
              <w:ind w:left="23" w:firstLine="2"/>
            </w:pPr>
            <w:r>
              <w:rPr>
                <w:rFonts w:ascii="Arial" w:eastAsia="Arial" w:hAnsi="Arial" w:cs="Arial"/>
                <w:color w:val="221E1F"/>
                <w:sz w:val="16"/>
              </w:rPr>
              <w:t>Suspensão parcial com redução no valor em razão da suspensão da operação de elevadores na Torre Panorâmica em razão do fechamento por tempo indeterminado da atração turística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40F57" w14:paraId="0A7FF411" w14:textId="77777777">
        <w:trPr>
          <w:trHeight w:val="346"/>
        </w:trPr>
        <w:tc>
          <w:tcPr>
            <w:tcW w:w="1108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6479F68" w14:textId="77777777" w:rsidR="00740F57" w:rsidRDefault="00765FEB">
            <w:pPr>
              <w:ind w:left="83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IPPUC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64BB5755" w14:textId="77777777" w:rsidR="00740F57" w:rsidRDefault="00765FEB">
            <w:pPr>
              <w:ind w:left="248"/>
            </w:pPr>
            <w:r>
              <w:rPr>
                <w:rFonts w:ascii="Arial" w:eastAsia="Arial" w:hAnsi="Arial" w:cs="Arial"/>
                <w:color w:val="221E1F"/>
                <w:sz w:val="16"/>
              </w:rPr>
              <w:t>22.536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02125011" w14:textId="77777777" w:rsidR="00740F57" w:rsidRDefault="00765FEB">
            <w:pPr>
              <w:ind w:left="50"/>
              <w:jc w:val="center"/>
            </w:pPr>
            <w:r>
              <w:rPr>
                <w:rFonts w:ascii="Arial" w:eastAsia="Arial" w:hAnsi="Arial" w:cs="Arial"/>
                <w:color w:val="221E1F"/>
                <w:sz w:val="16"/>
              </w:rPr>
              <w:t>22.536/26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2F2F2"/>
          </w:tcPr>
          <w:p w14:paraId="13965D24" w14:textId="77777777" w:rsidR="00740F57" w:rsidRDefault="00765FEB">
            <w:pPr>
              <w:ind w:left="23"/>
            </w:pPr>
            <w:r>
              <w:rPr>
                <w:rFonts w:ascii="Arial" w:eastAsia="Arial" w:hAnsi="Arial" w:cs="Arial"/>
                <w:color w:val="221E1F"/>
                <w:sz w:val="16"/>
              </w:rPr>
              <w:t>Frota oficial - Supressão de veículo e consequentemente no valor do serviço.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69C2ED51" w14:textId="77777777" w:rsidR="00740F57" w:rsidRDefault="00765FEB">
      <w:pPr>
        <w:spacing w:after="0" w:line="238" w:lineRule="auto"/>
        <w:ind w:right="9763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D618A1F" w14:textId="1478DD3D" w:rsidR="00740F57" w:rsidRDefault="00740F57" w:rsidP="00464B2E">
      <w:pPr>
        <w:spacing w:after="2" w:line="238" w:lineRule="auto"/>
        <w:ind w:left="1060" w:hanging="578"/>
        <w:rPr>
          <w:rFonts w:ascii="Arial" w:eastAsia="Arial" w:hAnsi="Arial" w:cs="Arial"/>
          <w:b/>
        </w:rPr>
      </w:pPr>
    </w:p>
    <w:p w14:paraId="78FEA953" w14:textId="77777777" w:rsidR="00464B2E" w:rsidRPr="00363670" w:rsidRDefault="00464B2E" w:rsidP="00464B2E">
      <w:pPr>
        <w:pStyle w:val="SemEspaamento"/>
        <w:jc w:val="center"/>
        <w:rPr>
          <w:rFonts w:ascii="Arial" w:hAnsi="Arial" w:cs="Arial"/>
        </w:rPr>
      </w:pPr>
      <w:r w:rsidRPr="00363670">
        <w:rPr>
          <w:rFonts w:ascii="Arial" w:hAnsi="Arial" w:cs="Arial"/>
          <w:b/>
          <w:bCs/>
        </w:rPr>
        <w:t>ANEXO</w:t>
      </w:r>
      <w:r w:rsidRPr="00363670">
        <w:rPr>
          <w:rFonts w:ascii="Arial" w:hAnsi="Arial" w:cs="Arial"/>
        </w:rPr>
        <w:t xml:space="preserve"> I</w:t>
      </w:r>
    </w:p>
    <w:p w14:paraId="5CB2CEC2" w14:textId="77777777" w:rsidR="00464B2E" w:rsidRPr="00363670" w:rsidRDefault="00464B2E" w:rsidP="00464B2E">
      <w:pPr>
        <w:pStyle w:val="SemEspaamento"/>
        <w:jc w:val="center"/>
        <w:rPr>
          <w:rFonts w:ascii="Arial" w:hAnsi="Arial" w:cs="Arial"/>
        </w:rPr>
      </w:pPr>
    </w:p>
    <w:p w14:paraId="52B2E12F" w14:textId="77777777" w:rsidR="00464B2E" w:rsidRPr="00363670" w:rsidRDefault="00464B2E" w:rsidP="00464B2E">
      <w:pPr>
        <w:pStyle w:val="SemEspaamento"/>
        <w:jc w:val="center"/>
        <w:rPr>
          <w:rFonts w:ascii="Arial" w:hAnsi="Arial" w:cs="Arial"/>
          <w:b/>
          <w:bCs/>
        </w:rPr>
      </w:pPr>
      <w:bookmarkStart w:id="1" w:name="_Hlk77930497"/>
      <w:r w:rsidRPr="00363670">
        <w:rPr>
          <w:rFonts w:ascii="Arial" w:hAnsi="Arial" w:cs="Arial"/>
          <w:b/>
          <w:bCs/>
        </w:rPr>
        <w:t>Relação dos Contratos afetados pelas medidas excepcionais aplicadas no âmbito dos contratos administrativos – Decreto nº 764/2020.</w:t>
      </w:r>
    </w:p>
    <w:bookmarkEnd w:id="1"/>
    <w:p w14:paraId="3375B9D1" w14:textId="77777777" w:rsidR="00464B2E" w:rsidRPr="00363670" w:rsidRDefault="00464B2E" w:rsidP="00464B2E">
      <w:pPr>
        <w:pStyle w:val="SemEspaamento"/>
        <w:jc w:val="both"/>
        <w:rPr>
          <w:rFonts w:ascii="Arial" w:hAnsi="Arial" w:cs="Arial"/>
        </w:rPr>
      </w:pPr>
    </w:p>
    <w:p w14:paraId="4666566D" w14:textId="77777777" w:rsidR="00464B2E" w:rsidRPr="00363670" w:rsidRDefault="00464B2E" w:rsidP="00464B2E">
      <w:pPr>
        <w:pStyle w:val="SemEspaamento"/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3575"/>
        <w:gridCol w:w="3827"/>
      </w:tblGrid>
      <w:tr w:rsidR="00464B2E" w:rsidRPr="00363670" w14:paraId="12A411CC" w14:textId="77777777" w:rsidTr="008C58C0">
        <w:tc>
          <w:tcPr>
            <w:tcW w:w="1495" w:type="dxa"/>
            <w:shd w:val="clear" w:color="auto" w:fill="D9D9D9"/>
          </w:tcPr>
          <w:p w14:paraId="5F0E62B8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363670">
              <w:rPr>
                <w:rFonts w:ascii="Arial" w:hAnsi="Arial" w:cs="Arial"/>
                <w:b/>
                <w:bCs/>
              </w:rPr>
              <w:t>Nº do Contrato</w:t>
            </w:r>
          </w:p>
        </w:tc>
        <w:tc>
          <w:tcPr>
            <w:tcW w:w="3575" w:type="dxa"/>
            <w:shd w:val="clear" w:color="auto" w:fill="D9D9D9"/>
          </w:tcPr>
          <w:p w14:paraId="45EE25DA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363670">
              <w:rPr>
                <w:rFonts w:ascii="Arial" w:hAnsi="Arial" w:cs="Arial"/>
                <w:b/>
                <w:bCs/>
              </w:rPr>
              <w:t>Ação em decorrência do momento de Pandemia – COVID-19</w:t>
            </w:r>
          </w:p>
        </w:tc>
        <w:tc>
          <w:tcPr>
            <w:tcW w:w="3827" w:type="dxa"/>
            <w:shd w:val="clear" w:color="auto" w:fill="D9D9D9"/>
          </w:tcPr>
          <w:p w14:paraId="5C2F0372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363670">
              <w:rPr>
                <w:rFonts w:ascii="Arial" w:hAnsi="Arial" w:cs="Arial"/>
                <w:b/>
                <w:bCs/>
              </w:rPr>
              <w:t>Situação do Aditamento</w:t>
            </w:r>
          </w:p>
        </w:tc>
      </w:tr>
      <w:tr w:rsidR="00464B2E" w:rsidRPr="00363670" w14:paraId="54231F97" w14:textId="77777777" w:rsidTr="008C58C0">
        <w:tc>
          <w:tcPr>
            <w:tcW w:w="1495" w:type="dxa"/>
            <w:shd w:val="clear" w:color="auto" w:fill="auto"/>
          </w:tcPr>
          <w:p w14:paraId="3B4B695F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19.454</w:t>
            </w:r>
          </w:p>
        </w:tc>
        <w:tc>
          <w:tcPr>
            <w:tcW w:w="3575" w:type="dxa"/>
            <w:shd w:val="clear" w:color="auto" w:fill="auto"/>
          </w:tcPr>
          <w:p w14:paraId="57162612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Desconto no valor total de R$ 252,17 até dezembro/2020</w:t>
            </w:r>
          </w:p>
        </w:tc>
        <w:tc>
          <w:tcPr>
            <w:tcW w:w="3827" w:type="dxa"/>
            <w:shd w:val="clear" w:color="auto" w:fill="auto"/>
          </w:tcPr>
          <w:p w14:paraId="07BF621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15 publicado em 13/11/2020</w:t>
            </w:r>
          </w:p>
        </w:tc>
      </w:tr>
      <w:tr w:rsidR="00464B2E" w:rsidRPr="00363670" w14:paraId="3FF4C82B" w14:textId="77777777" w:rsidTr="008C58C0">
        <w:trPr>
          <w:trHeight w:val="350"/>
        </w:trPr>
        <w:tc>
          <w:tcPr>
            <w:tcW w:w="1495" w:type="dxa"/>
            <w:shd w:val="clear" w:color="auto" w:fill="auto"/>
          </w:tcPr>
          <w:p w14:paraId="627FBAC5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19.454</w:t>
            </w:r>
          </w:p>
        </w:tc>
        <w:tc>
          <w:tcPr>
            <w:tcW w:w="3575" w:type="dxa"/>
            <w:shd w:val="clear" w:color="auto" w:fill="auto"/>
          </w:tcPr>
          <w:p w14:paraId="592D0C61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5,45% - R$ 1.550,16</w:t>
            </w:r>
          </w:p>
        </w:tc>
        <w:tc>
          <w:tcPr>
            <w:tcW w:w="3827" w:type="dxa"/>
            <w:shd w:val="clear" w:color="auto" w:fill="auto"/>
          </w:tcPr>
          <w:p w14:paraId="3040C5E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26/05/2021</w:t>
            </w:r>
          </w:p>
        </w:tc>
      </w:tr>
      <w:tr w:rsidR="00464B2E" w:rsidRPr="00363670" w14:paraId="45915328" w14:textId="77777777" w:rsidTr="008C58C0">
        <w:tc>
          <w:tcPr>
            <w:tcW w:w="1495" w:type="dxa"/>
            <w:shd w:val="clear" w:color="auto" w:fill="auto"/>
          </w:tcPr>
          <w:p w14:paraId="2CAFFBA1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19.465</w:t>
            </w:r>
          </w:p>
        </w:tc>
        <w:tc>
          <w:tcPr>
            <w:tcW w:w="3575" w:type="dxa"/>
            <w:shd w:val="clear" w:color="auto" w:fill="auto"/>
          </w:tcPr>
          <w:p w14:paraId="76551971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Despesa com IPTU passa a ser da LOCADORA a partir do exercício 2021 – R$ 220.078,35</w:t>
            </w:r>
          </w:p>
        </w:tc>
        <w:tc>
          <w:tcPr>
            <w:tcW w:w="3827" w:type="dxa"/>
            <w:shd w:val="clear" w:color="auto" w:fill="auto"/>
          </w:tcPr>
          <w:p w14:paraId="39BDE89B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14 publicado em 15/02/2021</w:t>
            </w:r>
          </w:p>
        </w:tc>
      </w:tr>
      <w:tr w:rsidR="00464B2E" w:rsidRPr="00363670" w14:paraId="7471BF4F" w14:textId="77777777" w:rsidTr="008C58C0">
        <w:trPr>
          <w:trHeight w:val="294"/>
        </w:trPr>
        <w:tc>
          <w:tcPr>
            <w:tcW w:w="1495" w:type="dxa"/>
            <w:shd w:val="clear" w:color="auto" w:fill="auto"/>
          </w:tcPr>
          <w:p w14:paraId="732FFEFE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19.465</w:t>
            </w:r>
          </w:p>
        </w:tc>
        <w:tc>
          <w:tcPr>
            <w:tcW w:w="3575" w:type="dxa"/>
            <w:shd w:val="clear" w:color="auto" w:fill="auto"/>
          </w:tcPr>
          <w:p w14:paraId="135651D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4,52% - R$ 202.006,18</w:t>
            </w:r>
          </w:p>
        </w:tc>
        <w:tc>
          <w:tcPr>
            <w:tcW w:w="3827" w:type="dxa"/>
            <w:shd w:val="clear" w:color="auto" w:fill="auto"/>
          </w:tcPr>
          <w:p w14:paraId="718E201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21/06/2021</w:t>
            </w:r>
          </w:p>
        </w:tc>
      </w:tr>
      <w:tr w:rsidR="00464B2E" w:rsidRPr="00363670" w14:paraId="428CBD61" w14:textId="77777777" w:rsidTr="008C58C0">
        <w:tc>
          <w:tcPr>
            <w:tcW w:w="1495" w:type="dxa"/>
            <w:shd w:val="clear" w:color="auto" w:fill="auto"/>
          </w:tcPr>
          <w:p w14:paraId="4AC5394D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19.469</w:t>
            </w:r>
          </w:p>
        </w:tc>
        <w:tc>
          <w:tcPr>
            <w:tcW w:w="3575" w:type="dxa"/>
            <w:shd w:val="clear" w:color="auto" w:fill="auto"/>
          </w:tcPr>
          <w:p w14:paraId="0B3425B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Desconto no valor total de R$ 3.608,00 até dezembro/2020</w:t>
            </w:r>
          </w:p>
        </w:tc>
        <w:tc>
          <w:tcPr>
            <w:tcW w:w="3827" w:type="dxa"/>
            <w:shd w:val="clear" w:color="auto" w:fill="auto"/>
          </w:tcPr>
          <w:p w14:paraId="6A971EFD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 xml:space="preserve">Termo Aditivo nº 14 e </w:t>
            </w: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publicado em 17/09/2020</w:t>
            </w:r>
          </w:p>
        </w:tc>
      </w:tr>
      <w:tr w:rsidR="00464B2E" w:rsidRPr="00363670" w14:paraId="6E138F1F" w14:textId="77777777" w:rsidTr="008C58C0">
        <w:trPr>
          <w:trHeight w:val="362"/>
        </w:trPr>
        <w:tc>
          <w:tcPr>
            <w:tcW w:w="1495" w:type="dxa"/>
            <w:shd w:val="clear" w:color="auto" w:fill="auto"/>
          </w:tcPr>
          <w:p w14:paraId="2C4A1A8A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19.469</w:t>
            </w:r>
          </w:p>
        </w:tc>
        <w:tc>
          <w:tcPr>
            <w:tcW w:w="3575" w:type="dxa"/>
            <w:shd w:val="clear" w:color="auto" w:fill="auto"/>
          </w:tcPr>
          <w:p w14:paraId="31E8F3FB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4,52% - R$ 22.816,86</w:t>
            </w:r>
          </w:p>
        </w:tc>
        <w:tc>
          <w:tcPr>
            <w:tcW w:w="3827" w:type="dxa"/>
            <w:shd w:val="clear" w:color="auto" w:fill="auto"/>
          </w:tcPr>
          <w:p w14:paraId="50E4A17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22/01/2021</w:t>
            </w:r>
          </w:p>
        </w:tc>
      </w:tr>
      <w:tr w:rsidR="00464B2E" w:rsidRPr="00363670" w14:paraId="2A919514" w14:textId="77777777" w:rsidTr="008C58C0">
        <w:tc>
          <w:tcPr>
            <w:tcW w:w="1495" w:type="dxa"/>
            <w:shd w:val="clear" w:color="auto" w:fill="auto"/>
          </w:tcPr>
          <w:p w14:paraId="7F66953D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19.885</w:t>
            </w:r>
          </w:p>
        </w:tc>
        <w:tc>
          <w:tcPr>
            <w:tcW w:w="3575" w:type="dxa"/>
            <w:shd w:val="clear" w:color="auto" w:fill="auto"/>
          </w:tcPr>
          <w:p w14:paraId="1D78447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Desconto no valor total de R$ 1.860,96 até dezembro/2020</w:t>
            </w:r>
          </w:p>
        </w:tc>
        <w:tc>
          <w:tcPr>
            <w:tcW w:w="3827" w:type="dxa"/>
            <w:shd w:val="clear" w:color="auto" w:fill="auto"/>
          </w:tcPr>
          <w:p w14:paraId="29E7541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 xml:space="preserve">Termo Aditivo nº 09 e </w:t>
            </w: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publicado em 16/10/2020</w:t>
            </w:r>
          </w:p>
        </w:tc>
      </w:tr>
      <w:tr w:rsidR="00464B2E" w:rsidRPr="00363670" w14:paraId="6DAB9F61" w14:textId="77777777" w:rsidTr="008C58C0">
        <w:tc>
          <w:tcPr>
            <w:tcW w:w="1495" w:type="dxa"/>
            <w:shd w:val="clear" w:color="auto" w:fill="auto"/>
          </w:tcPr>
          <w:p w14:paraId="2E10E5E0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21.151</w:t>
            </w:r>
          </w:p>
        </w:tc>
        <w:tc>
          <w:tcPr>
            <w:tcW w:w="3575" w:type="dxa"/>
            <w:shd w:val="clear" w:color="auto" w:fill="auto"/>
          </w:tcPr>
          <w:p w14:paraId="594F926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5CB02C9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 xml:space="preserve">Termo Aditivo nº 07 e </w:t>
            </w: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publicado em 25/11/2029</w:t>
            </w:r>
          </w:p>
        </w:tc>
      </w:tr>
      <w:tr w:rsidR="00464B2E" w:rsidRPr="00363670" w14:paraId="02C3EF39" w14:textId="77777777" w:rsidTr="008C58C0">
        <w:trPr>
          <w:trHeight w:val="465"/>
        </w:trPr>
        <w:tc>
          <w:tcPr>
            <w:tcW w:w="1495" w:type="dxa"/>
            <w:shd w:val="clear" w:color="auto" w:fill="auto"/>
          </w:tcPr>
          <w:p w14:paraId="6C0E361C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21.151</w:t>
            </w:r>
          </w:p>
        </w:tc>
        <w:tc>
          <w:tcPr>
            <w:tcW w:w="3575" w:type="dxa"/>
            <w:shd w:val="clear" w:color="auto" w:fill="auto"/>
          </w:tcPr>
          <w:p w14:paraId="783EC35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Revisão de valor para R$ 12.000,00 e desc. de R$ 5.340,00 (</w:t>
            </w: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e dez)</w:t>
            </w:r>
          </w:p>
        </w:tc>
        <w:tc>
          <w:tcPr>
            <w:tcW w:w="3827" w:type="dxa"/>
            <w:shd w:val="clear" w:color="auto" w:fill="auto"/>
          </w:tcPr>
          <w:p w14:paraId="1AD89B21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09 publicado em 09/04/2021</w:t>
            </w:r>
          </w:p>
        </w:tc>
      </w:tr>
      <w:tr w:rsidR="00464B2E" w:rsidRPr="00363670" w14:paraId="5F825951" w14:textId="77777777" w:rsidTr="008C58C0">
        <w:tc>
          <w:tcPr>
            <w:tcW w:w="1495" w:type="dxa"/>
            <w:shd w:val="clear" w:color="auto" w:fill="auto"/>
          </w:tcPr>
          <w:p w14:paraId="31BD13F5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21.192</w:t>
            </w:r>
          </w:p>
        </w:tc>
        <w:tc>
          <w:tcPr>
            <w:tcW w:w="3575" w:type="dxa"/>
            <w:shd w:val="clear" w:color="auto" w:fill="auto"/>
          </w:tcPr>
          <w:p w14:paraId="3DB364F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 xml:space="preserve">Desconto do reajuste do mês de referência dezembro/2020 </w:t>
            </w:r>
          </w:p>
        </w:tc>
        <w:tc>
          <w:tcPr>
            <w:tcW w:w="3827" w:type="dxa"/>
            <w:shd w:val="clear" w:color="auto" w:fill="auto"/>
          </w:tcPr>
          <w:p w14:paraId="263522BC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Em trâmite – protocolo nº 01-090.041/2014</w:t>
            </w:r>
          </w:p>
        </w:tc>
      </w:tr>
      <w:tr w:rsidR="00464B2E" w:rsidRPr="00363670" w14:paraId="112651B2" w14:textId="77777777" w:rsidTr="008C58C0">
        <w:tc>
          <w:tcPr>
            <w:tcW w:w="1495" w:type="dxa"/>
            <w:shd w:val="clear" w:color="auto" w:fill="auto"/>
          </w:tcPr>
          <w:p w14:paraId="26A95C28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21.223</w:t>
            </w:r>
          </w:p>
        </w:tc>
        <w:tc>
          <w:tcPr>
            <w:tcW w:w="3575" w:type="dxa"/>
            <w:shd w:val="clear" w:color="auto" w:fill="auto"/>
          </w:tcPr>
          <w:p w14:paraId="4A413B4E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Desconto total de R$ 14.509,16 – durante a vigência contratual</w:t>
            </w:r>
          </w:p>
        </w:tc>
        <w:tc>
          <w:tcPr>
            <w:tcW w:w="3827" w:type="dxa"/>
            <w:shd w:val="clear" w:color="auto" w:fill="auto"/>
          </w:tcPr>
          <w:p w14:paraId="438CF1D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11 publicado em 10/12/2020</w:t>
            </w:r>
          </w:p>
        </w:tc>
      </w:tr>
      <w:tr w:rsidR="00464B2E" w:rsidRPr="00363670" w14:paraId="004C12D6" w14:textId="77777777" w:rsidTr="008C58C0">
        <w:tc>
          <w:tcPr>
            <w:tcW w:w="1495" w:type="dxa"/>
            <w:shd w:val="clear" w:color="auto" w:fill="auto"/>
          </w:tcPr>
          <w:p w14:paraId="0618E0ED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21.223</w:t>
            </w:r>
          </w:p>
        </w:tc>
        <w:tc>
          <w:tcPr>
            <w:tcW w:w="3575" w:type="dxa"/>
            <w:shd w:val="clear" w:color="auto" w:fill="auto"/>
          </w:tcPr>
          <w:p w14:paraId="03798D9D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3,05% - R$ 39.002,78</w:t>
            </w:r>
          </w:p>
        </w:tc>
        <w:tc>
          <w:tcPr>
            <w:tcW w:w="3827" w:type="dxa"/>
            <w:shd w:val="clear" w:color="auto" w:fill="auto"/>
          </w:tcPr>
          <w:p w14:paraId="693A654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13 publicado em 05/07/2021</w:t>
            </w:r>
          </w:p>
        </w:tc>
      </w:tr>
      <w:tr w:rsidR="00464B2E" w:rsidRPr="00363670" w14:paraId="4198D9D3" w14:textId="77777777" w:rsidTr="008C58C0">
        <w:tc>
          <w:tcPr>
            <w:tcW w:w="1495" w:type="dxa"/>
            <w:shd w:val="clear" w:color="auto" w:fill="auto"/>
          </w:tcPr>
          <w:p w14:paraId="017B5E82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lastRenderedPageBreak/>
              <w:t>21.240</w:t>
            </w:r>
          </w:p>
        </w:tc>
        <w:tc>
          <w:tcPr>
            <w:tcW w:w="3575" w:type="dxa"/>
            <w:shd w:val="clear" w:color="auto" w:fill="auto"/>
          </w:tcPr>
          <w:p w14:paraId="74E54EA2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Desconto no valor total de R$ 10.950,56 até dezembro/2020</w:t>
            </w:r>
          </w:p>
        </w:tc>
        <w:tc>
          <w:tcPr>
            <w:tcW w:w="3827" w:type="dxa"/>
            <w:shd w:val="clear" w:color="auto" w:fill="auto"/>
          </w:tcPr>
          <w:p w14:paraId="1C0687EA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10 publicado em 11/11/2020</w:t>
            </w:r>
          </w:p>
        </w:tc>
      </w:tr>
      <w:tr w:rsidR="00464B2E" w:rsidRPr="00363670" w14:paraId="09C4AFDB" w14:textId="77777777" w:rsidTr="008C58C0">
        <w:tc>
          <w:tcPr>
            <w:tcW w:w="1495" w:type="dxa"/>
            <w:shd w:val="clear" w:color="auto" w:fill="auto"/>
          </w:tcPr>
          <w:p w14:paraId="1FE947E0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21.240</w:t>
            </w:r>
          </w:p>
        </w:tc>
        <w:tc>
          <w:tcPr>
            <w:tcW w:w="3575" w:type="dxa"/>
            <w:shd w:val="clear" w:color="auto" w:fill="auto"/>
          </w:tcPr>
          <w:p w14:paraId="5377162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1A996502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11 publicado em 27/01/2021</w:t>
            </w:r>
          </w:p>
        </w:tc>
      </w:tr>
      <w:tr w:rsidR="00464B2E" w:rsidRPr="00363670" w14:paraId="6665C182" w14:textId="77777777" w:rsidTr="008C58C0">
        <w:tc>
          <w:tcPr>
            <w:tcW w:w="1495" w:type="dxa"/>
            <w:shd w:val="clear" w:color="auto" w:fill="auto"/>
          </w:tcPr>
          <w:p w14:paraId="599B2BE4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21.354</w:t>
            </w:r>
          </w:p>
        </w:tc>
        <w:tc>
          <w:tcPr>
            <w:tcW w:w="3575" w:type="dxa"/>
            <w:shd w:val="clear" w:color="auto" w:fill="auto"/>
          </w:tcPr>
          <w:p w14:paraId="30EFA0AC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Desconto de até o valor total de R$ 51.692,64 até dezembro/2020</w:t>
            </w:r>
          </w:p>
        </w:tc>
        <w:tc>
          <w:tcPr>
            <w:tcW w:w="3827" w:type="dxa"/>
            <w:shd w:val="clear" w:color="auto" w:fill="auto"/>
          </w:tcPr>
          <w:p w14:paraId="73F3ADF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12 publicado em 26/10/2020</w:t>
            </w:r>
          </w:p>
        </w:tc>
      </w:tr>
      <w:tr w:rsidR="00464B2E" w:rsidRPr="00363670" w14:paraId="3C1A3DF8" w14:textId="77777777" w:rsidTr="008C58C0">
        <w:tc>
          <w:tcPr>
            <w:tcW w:w="1495" w:type="dxa"/>
            <w:shd w:val="clear" w:color="auto" w:fill="auto"/>
          </w:tcPr>
          <w:p w14:paraId="68BD7DE7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21.354</w:t>
            </w:r>
          </w:p>
        </w:tc>
        <w:tc>
          <w:tcPr>
            <w:tcW w:w="3575" w:type="dxa"/>
            <w:shd w:val="clear" w:color="auto" w:fill="auto"/>
          </w:tcPr>
          <w:p w14:paraId="4893F36A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7,59% - R$ 289.554,16</w:t>
            </w:r>
          </w:p>
        </w:tc>
        <w:tc>
          <w:tcPr>
            <w:tcW w:w="3827" w:type="dxa"/>
            <w:shd w:val="clear" w:color="auto" w:fill="auto"/>
          </w:tcPr>
          <w:p w14:paraId="6EEE03F2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14 publicado em 24/08/2021</w:t>
            </w:r>
          </w:p>
        </w:tc>
      </w:tr>
      <w:tr w:rsidR="00464B2E" w:rsidRPr="00363670" w14:paraId="03732223" w14:textId="77777777" w:rsidTr="008C58C0">
        <w:tc>
          <w:tcPr>
            <w:tcW w:w="1495" w:type="dxa"/>
            <w:shd w:val="clear" w:color="auto" w:fill="auto"/>
          </w:tcPr>
          <w:p w14:paraId="55C83207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21.996</w:t>
            </w:r>
          </w:p>
        </w:tc>
        <w:tc>
          <w:tcPr>
            <w:tcW w:w="3575" w:type="dxa"/>
            <w:shd w:val="clear" w:color="auto" w:fill="auto"/>
          </w:tcPr>
          <w:p w14:paraId="7C3415B3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Desconto de até o valor total de R$ 1.008,12 até dezembro/2020</w:t>
            </w:r>
          </w:p>
        </w:tc>
        <w:tc>
          <w:tcPr>
            <w:tcW w:w="3827" w:type="dxa"/>
            <w:shd w:val="clear" w:color="auto" w:fill="auto"/>
          </w:tcPr>
          <w:p w14:paraId="7531681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08 publicado em 26/11/2020</w:t>
            </w:r>
          </w:p>
        </w:tc>
      </w:tr>
      <w:tr w:rsidR="00464B2E" w:rsidRPr="00363670" w14:paraId="61D0B45A" w14:textId="77777777" w:rsidTr="008C58C0">
        <w:trPr>
          <w:trHeight w:val="342"/>
        </w:trPr>
        <w:tc>
          <w:tcPr>
            <w:tcW w:w="1495" w:type="dxa"/>
            <w:shd w:val="clear" w:color="auto" w:fill="auto"/>
          </w:tcPr>
          <w:p w14:paraId="72F13BDA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21.996</w:t>
            </w:r>
          </w:p>
        </w:tc>
        <w:tc>
          <w:tcPr>
            <w:tcW w:w="3575" w:type="dxa"/>
            <w:shd w:val="clear" w:color="auto" w:fill="auto"/>
          </w:tcPr>
          <w:p w14:paraId="2B9221AB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9,22% - R$ 7.992,70</w:t>
            </w:r>
          </w:p>
        </w:tc>
        <w:tc>
          <w:tcPr>
            <w:tcW w:w="3827" w:type="dxa"/>
            <w:shd w:val="clear" w:color="auto" w:fill="auto"/>
          </w:tcPr>
          <w:p w14:paraId="2022602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03/09/2021</w:t>
            </w:r>
          </w:p>
        </w:tc>
      </w:tr>
      <w:tr w:rsidR="00464B2E" w:rsidRPr="00363670" w14:paraId="44654B30" w14:textId="77777777" w:rsidTr="008C58C0">
        <w:tc>
          <w:tcPr>
            <w:tcW w:w="1495" w:type="dxa"/>
            <w:shd w:val="clear" w:color="auto" w:fill="auto"/>
          </w:tcPr>
          <w:p w14:paraId="1EA3D343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23.438</w:t>
            </w:r>
          </w:p>
        </w:tc>
        <w:tc>
          <w:tcPr>
            <w:tcW w:w="3575" w:type="dxa"/>
            <w:shd w:val="clear" w:color="auto" w:fill="auto"/>
          </w:tcPr>
          <w:p w14:paraId="0DEC80C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Desconto de até o valor total de R$ 8.341,20 até dezembro/2020</w:t>
            </w:r>
          </w:p>
        </w:tc>
        <w:tc>
          <w:tcPr>
            <w:tcW w:w="3827" w:type="dxa"/>
            <w:shd w:val="clear" w:color="auto" w:fill="auto"/>
          </w:tcPr>
          <w:p w14:paraId="4514A75C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03 publicado em 26/06/2020</w:t>
            </w:r>
          </w:p>
        </w:tc>
      </w:tr>
      <w:tr w:rsidR="00464B2E" w:rsidRPr="00363670" w14:paraId="5BA3AA44" w14:textId="77777777" w:rsidTr="008C58C0">
        <w:tc>
          <w:tcPr>
            <w:tcW w:w="1495" w:type="dxa"/>
            <w:shd w:val="clear" w:color="auto" w:fill="auto"/>
          </w:tcPr>
          <w:p w14:paraId="7D025750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23.911</w:t>
            </w:r>
          </w:p>
        </w:tc>
        <w:tc>
          <w:tcPr>
            <w:tcW w:w="3575" w:type="dxa"/>
            <w:shd w:val="clear" w:color="auto" w:fill="auto"/>
          </w:tcPr>
          <w:p w14:paraId="5DDC80F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Desconto no valor total de R$ 16.000,00 até dezembro/2020</w:t>
            </w:r>
          </w:p>
        </w:tc>
        <w:tc>
          <w:tcPr>
            <w:tcW w:w="3827" w:type="dxa"/>
            <w:shd w:val="clear" w:color="auto" w:fill="auto"/>
          </w:tcPr>
          <w:p w14:paraId="6F4C429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01 publicado em 26/10/2020</w:t>
            </w:r>
          </w:p>
        </w:tc>
      </w:tr>
      <w:tr w:rsidR="00464B2E" w:rsidRPr="00363670" w14:paraId="5DCC5754" w14:textId="77777777" w:rsidTr="008C58C0">
        <w:trPr>
          <w:trHeight w:val="474"/>
        </w:trPr>
        <w:tc>
          <w:tcPr>
            <w:tcW w:w="1495" w:type="dxa"/>
            <w:shd w:val="clear" w:color="auto" w:fill="auto"/>
          </w:tcPr>
          <w:p w14:paraId="30C7E605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23.911</w:t>
            </w:r>
          </w:p>
        </w:tc>
        <w:tc>
          <w:tcPr>
            <w:tcW w:w="3575" w:type="dxa"/>
            <w:shd w:val="clear" w:color="auto" w:fill="auto"/>
          </w:tcPr>
          <w:p w14:paraId="7FD01632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6CF067D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02 em trâmite.</w:t>
            </w:r>
          </w:p>
        </w:tc>
      </w:tr>
      <w:tr w:rsidR="00464B2E" w:rsidRPr="00363670" w14:paraId="45B1C23D" w14:textId="77777777" w:rsidTr="008C58C0">
        <w:tc>
          <w:tcPr>
            <w:tcW w:w="1495" w:type="dxa"/>
            <w:shd w:val="clear" w:color="auto" w:fill="auto"/>
          </w:tcPr>
          <w:p w14:paraId="033F2296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14-FAAC</w:t>
            </w:r>
          </w:p>
        </w:tc>
        <w:tc>
          <w:tcPr>
            <w:tcW w:w="3575" w:type="dxa"/>
            <w:shd w:val="clear" w:color="auto" w:fill="auto"/>
          </w:tcPr>
          <w:p w14:paraId="281E8BA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Desconto no valor total de R$ 1.014,00 até dezembro/2020</w:t>
            </w:r>
          </w:p>
        </w:tc>
        <w:tc>
          <w:tcPr>
            <w:tcW w:w="3827" w:type="dxa"/>
            <w:shd w:val="clear" w:color="auto" w:fill="auto"/>
          </w:tcPr>
          <w:p w14:paraId="36DFE06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04 publicado em 29/07/2020</w:t>
            </w:r>
          </w:p>
        </w:tc>
      </w:tr>
      <w:tr w:rsidR="00464B2E" w:rsidRPr="00363670" w14:paraId="2AFADD51" w14:textId="77777777" w:rsidTr="008C58C0">
        <w:tc>
          <w:tcPr>
            <w:tcW w:w="1495" w:type="dxa"/>
            <w:shd w:val="clear" w:color="auto" w:fill="auto"/>
          </w:tcPr>
          <w:p w14:paraId="4F7575AD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14-FAAC</w:t>
            </w:r>
          </w:p>
        </w:tc>
        <w:tc>
          <w:tcPr>
            <w:tcW w:w="3575" w:type="dxa"/>
            <w:shd w:val="clear" w:color="auto" w:fill="auto"/>
          </w:tcPr>
          <w:p w14:paraId="68304DAE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2020F24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05 publicado em 18/05/2021</w:t>
            </w:r>
          </w:p>
        </w:tc>
      </w:tr>
      <w:tr w:rsidR="00464B2E" w:rsidRPr="00363670" w14:paraId="07B7F4BD" w14:textId="77777777" w:rsidTr="008C58C0">
        <w:trPr>
          <w:trHeight w:val="324"/>
        </w:trPr>
        <w:tc>
          <w:tcPr>
            <w:tcW w:w="1495" w:type="dxa"/>
            <w:shd w:val="clear" w:color="auto" w:fill="auto"/>
          </w:tcPr>
          <w:p w14:paraId="75093242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14-FAAC</w:t>
            </w:r>
          </w:p>
        </w:tc>
        <w:tc>
          <w:tcPr>
            <w:tcW w:w="3575" w:type="dxa"/>
            <w:shd w:val="clear" w:color="auto" w:fill="auto"/>
          </w:tcPr>
          <w:p w14:paraId="7CD9F2E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6,76% - R$ 3.596,29</w:t>
            </w:r>
          </w:p>
        </w:tc>
        <w:tc>
          <w:tcPr>
            <w:tcW w:w="3827" w:type="dxa"/>
            <w:shd w:val="clear" w:color="auto" w:fill="auto"/>
          </w:tcPr>
          <w:p w14:paraId="50487B8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02/07/2021</w:t>
            </w:r>
          </w:p>
        </w:tc>
      </w:tr>
      <w:tr w:rsidR="00464B2E" w:rsidRPr="00363670" w14:paraId="5C0FACCA" w14:textId="77777777" w:rsidTr="008C58C0">
        <w:tc>
          <w:tcPr>
            <w:tcW w:w="1495" w:type="dxa"/>
            <w:shd w:val="clear" w:color="auto" w:fill="auto"/>
          </w:tcPr>
          <w:p w14:paraId="3734B274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36-FAAC</w:t>
            </w:r>
          </w:p>
        </w:tc>
        <w:tc>
          <w:tcPr>
            <w:tcW w:w="3575" w:type="dxa"/>
            <w:shd w:val="clear" w:color="auto" w:fill="auto"/>
          </w:tcPr>
          <w:p w14:paraId="7BAEE40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Desconto no valor total de R$ 1.750,00 até dezembro/2020</w:t>
            </w:r>
          </w:p>
        </w:tc>
        <w:tc>
          <w:tcPr>
            <w:tcW w:w="3827" w:type="dxa"/>
            <w:shd w:val="clear" w:color="auto" w:fill="auto"/>
          </w:tcPr>
          <w:p w14:paraId="7F6EE33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01 publicado em 21/08/2020 – segunda parte em trâmite – protocolo nº 01-119.452/2019</w:t>
            </w:r>
          </w:p>
        </w:tc>
      </w:tr>
      <w:tr w:rsidR="00464B2E" w:rsidRPr="00363670" w14:paraId="5D5B39F1" w14:textId="77777777" w:rsidTr="008C58C0">
        <w:tc>
          <w:tcPr>
            <w:tcW w:w="1495" w:type="dxa"/>
            <w:shd w:val="clear" w:color="auto" w:fill="auto"/>
          </w:tcPr>
          <w:p w14:paraId="6064AC4E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36-FAAC</w:t>
            </w:r>
          </w:p>
        </w:tc>
        <w:tc>
          <w:tcPr>
            <w:tcW w:w="3575" w:type="dxa"/>
            <w:shd w:val="clear" w:color="auto" w:fill="auto"/>
          </w:tcPr>
          <w:p w14:paraId="11330DE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 em 2021.</w:t>
            </w:r>
          </w:p>
        </w:tc>
        <w:tc>
          <w:tcPr>
            <w:tcW w:w="3827" w:type="dxa"/>
            <w:shd w:val="clear" w:color="auto" w:fill="auto"/>
          </w:tcPr>
          <w:p w14:paraId="6EA8D0B2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02 publicado em 23/11/2020</w:t>
            </w:r>
          </w:p>
        </w:tc>
      </w:tr>
      <w:tr w:rsidR="00464B2E" w:rsidRPr="00363670" w14:paraId="658D829F" w14:textId="77777777" w:rsidTr="008C58C0">
        <w:tc>
          <w:tcPr>
            <w:tcW w:w="1495" w:type="dxa"/>
            <w:shd w:val="clear" w:color="auto" w:fill="auto"/>
          </w:tcPr>
          <w:p w14:paraId="0FCAC75E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544-FMS</w:t>
            </w:r>
          </w:p>
        </w:tc>
        <w:tc>
          <w:tcPr>
            <w:tcW w:w="3575" w:type="dxa"/>
            <w:shd w:val="clear" w:color="auto" w:fill="auto"/>
          </w:tcPr>
          <w:p w14:paraId="714F1B71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Desconto no valor total de R$ 2.707,20 durante a vigência contratual</w:t>
            </w:r>
          </w:p>
        </w:tc>
        <w:tc>
          <w:tcPr>
            <w:tcW w:w="3827" w:type="dxa"/>
            <w:shd w:val="clear" w:color="auto" w:fill="auto"/>
          </w:tcPr>
          <w:p w14:paraId="02DCA40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01 publicado em 15/10/2020</w:t>
            </w:r>
          </w:p>
        </w:tc>
      </w:tr>
      <w:tr w:rsidR="00464B2E" w:rsidRPr="00363670" w14:paraId="39E0393B" w14:textId="77777777" w:rsidTr="008C58C0">
        <w:trPr>
          <w:trHeight w:val="325"/>
        </w:trPr>
        <w:tc>
          <w:tcPr>
            <w:tcW w:w="1495" w:type="dxa"/>
            <w:shd w:val="clear" w:color="auto" w:fill="auto"/>
          </w:tcPr>
          <w:p w14:paraId="00D9050E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544-FMS</w:t>
            </w:r>
          </w:p>
        </w:tc>
        <w:tc>
          <w:tcPr>
            <w:tcW w:w="3575" w:type="dxa"/>
            <w:shd w:val="clear" w:color="auto" w:fill="auto"/>
          </w:tcPr>
          <w:p w14:paraId="20A394CC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8,06% - R$ 13.210,98</w:t>
            </w:r>
          </w:p>
        </w:tc>
        <w:tc>
          <w:tcPr>
            <w:tcW w:w="3827" w:type="dxa"/>
            <w:shd w:val="clear" w:color="auto" w:fill="auto"/>
          </w:tcPr>
          <w:p w14:paraId="3E901E1E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29/07/2021</w:t>
            </w:r>
          </w:p>
        </w:tc>
      </w:tr>
      <w:tr w:rsidR="00464B2E" w:rsidRPr="00363670" w14:paraId="5EF19446" w14:textId="77777777" w:rsidTr="008C58C0">
        <w:tc>
          <w:tcPr>
            <w:tcW w:w="1495" w:type="dxa"/>
            <w:shd w:val="clear" w:color="auto" w:fill="auto"/>
          </w:tcPr>
          <w:p w14:paraId="6A0063CC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13-FMS</w:t>
            </w:r>
          </w:p>
        </w:tc>
        <w:tc>
          <w:tcPr>
            <w:tcW w:w="3575" w:type="dxa"/>
            <w:shd w:val="clear" w:color="auto" w:fill="auto"/>
          </w:tcPr>
          <w:p w14:paraId="2C01815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Desconto no valor total de R$ 1.033,38 até dezembro/2020</w:t>
            </w:r>
          </w:p>
        </w:tc>
        <w:tc>
          <w:tcPr>
            <w:tcW w:w="3827" w:type="dxa"/>
            <w:shd w:val="clear" w:color="auto" w:fill="auto"/>
          </w:tcPr>
          <w:p w14:paraId="50CCE171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14 publicado em 15/09/2020</w:t>
            </w:r>
          </w:p>
        </w:tc>
      </w:tr>
      <w:tr w:rsidR="00464B2E" w:rsidRPr="00363670" w14:paraId="5785C08E" w14:textId="77777777" w:rsidTr="008C58C0">
        <w:trPr>
          <w:trHeight w:val="364"/>
        </w:trPr>
        <w:tc>
          <w:tcPr>
            <w:tcW w:w="1495" w:type="dxa"/>
            <w:shd w:val="clear" w:color="auto" w:fill="auto"/>
          </w:tcPr>
          <w:p w14:paraId="74D234AB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13-FMS</w:t>
            </w:r>
          </w:p>
        </w:tc>
        <w:tc>
          <w:tcPr>
            <w:tcW w:w="3575" w:type="dxa"/>
            <w:shd w:val="clear" w:color="auto" w:fill="auto"/>
          </w:tcPr>
          <w:p w14:paraId="3F3B6BE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6,10% - R$ 3.813,52</w:t>
            </w:r>
          </w:p>
        </w:tc>
        <w:tc>
          <w:tcPr>
            <w:tcW w:w="3827" w:type="dxa"/>
            <w:shd w:val="clear" w:color="auto" w:fill="auto"/>
          </w:tcPr>
          <w:p w14:paraId="65A7200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14/05/2021</w:t>
            </w:r>
          </w:p>
        </w:tc>
      </w:tr>
      <w:tr w:rsidR="00464B2E" w:rsidRPr="00363670" w14:paraId="233EF4E8" w14:textId="77777777" w:rsidTr="008C58C0">
        <w:tc>
          <w:tcPr>
            <w:tcW w:w="1495" w:type="dxa"/>
            <w:shd w:val="clear" w:color="auto" w:fill="auto"/>
          </w:tcPr>
          <w:p w14:paraId="4138F103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 xml:space="preserve">406-FMS </w:t>
            </w:r>
          </w:p>
        </w:tc>
        <w:tc>
          <w:tcPr>
            <w:tcW w:w="3575" w:type="dxa"/>
            <w:shd w:val="clear" w:color="auto" w:fill="auto"/>
          </w:tcPr>
          <w:p w14:paraId="4082C95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Desconto no valor total de R$ 1.224,24 até dezembro/2020</w:t>
            </w:r>
          </w:p>
        </w:tc>
        <w:tc>
          <w:tcPr>
            <w:tcW w:w="3827" w:type="dxa"/>
            <w:shd w:val="clear" w:color="auto" w:fill="auto"/>
          </w:tcPr>
          <w:p w14:paraId="74740DB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06 publicado em 18/08/2020</w:t>
            </w:r>
          </w:p>
        </w:tc>
      </w:tr>
      <w:tr w:rsidR="00464B2E" w:rsidRPr="00363670" w14:paraId="6967CE5A" w14:textId="77777777" w:rsidTr="008C58C0">
        <w:trPr>
          <w:trHeight w:val="362"/>
        </w:trPr>
        <w:tc>
          <w:tcPr>
            <w:tcW w:w="1495" w:type="dxa"/>
            <w:shd w:val="clear" w:color="auto" w:fill="auto"/>
          </w:tcPr>
          <w:p w14:paraId="41463070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406-FMS</w:t>
            </w:r>
          </w:p>
        </w:tc>
        <w:tc>
          <w:tcPr>
            <w:tcW w:w="3575" w:type="dxa"/>
            <w:shd w:val="clear" w:color="auto" w:fill="auto"/>
          </w:tcPr>
          <w:p w14:paraId="3CBD0F7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6,76% - R$ 6.970,51</w:t>
            </w:r>
          </w:p>
        </w:tc>
        <w:tc>
          <w:tcPr>
            <w:tcW w:w="3827" w:type="dxa"/>
            <w:shd w:val="clear" w:color="auto" w:fill="auto"/>
          </w:tcPr>
          <w:p w14:paraId="3C06BC0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09/06/2021</w:t>
            </w:r>
          </w:p>
        </w:tc>
      </w:tr>
      <w:tr w:rsidR="00464B2E" w:rsidRPr="00363670" w14:paraId="3727C12C" w14:textId="77777777" w:rsidTr="008C58C0">
        <w:tc>
          <w:tcPr>
            <w:tcW w:w="1495" w:type="dxa"/>
            <w:shd w:val="clear" w:color="auto" w:fill="auto"/>
          </w:tcPr>
          <w:p w14:paraId="4E6437EC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59-FMS</w:t>
            </w:r>
          </w:p>
        </w:tc>
        <w:tc>
          <w:tcPr>
            <w:tcW w:w="3575" w:type="dxa"/>
            <w:shd w:val="clear" w:color="auto" w:fill="auto"/>
          </w:tcPr>
          <w:p w14:paraId="75C241C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386288D2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10 publicado em 01/10/2020</w:t>
            </w:r>
          </w:p>
        </w:tc>
      </w:tr>
      <w:tr w:rsidR="00464B2E" w:rsidRPr="00363670" w14:paraId="7F559F79" w14:textId="77777777" w:rsidTr="008C58C0">
        <w:tc>
          <w:tcPr>
            <w:tcW w:w="1495" w:type="dxa"/>
            <w:shd w:val="clear" w:color="auto" w:fill="auto"/>
          </w:tcPr>
          <w:p w14:paraId="0B2A8982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64-FMS</w:t>
            </w:r>
          </w:p>
        </w:tc>
        <w:tc>
          <w:tcPr>
            <w:tcW w:w="3575" w:type="dxa"/>
            <w:shd w:val="clear" w:color="auto" w:fill="auto"/>
          </w:tcPr>
          <w:p w14:paraId="79E9EF81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1E96194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13 publicado em 14/04/2020</w:t>
            </w:r>
          </w:p>
        </w:tc>
      </w:tr>
      <w:tr w:rsidR="00464B2E" w:rsidRPr="00363670" w14:paraId="33768EB2" w14:textId="77777777" w:rsidTr="008C58C0">
        <w:trPr>
          <w:trHeight w:val="338"/>
        </w:trPr>
        <w:tc>
          <w:tcPr>
            <w:tcW w:w="1495" w:type="dxa"/>
            <w:shd w:val="clear" w:color="auto" w:fill="auto"/>
          </w:tcPr>
          <w:p w14:paraId="12D3D281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64-FMS</w:t>
            </w:r>
          </w:p>
        </w:tc>
        <w:tc>
          <w:tcPr>
            <w:tcW w:w="3575" w:type="dxa"/>
            <w:shd w:val="clear" w:color="auto" w:fill="auto"/>
          </w:tcPr>
          <w:p w14:paraId="633F67EB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6,10% - R$ 17.355,71</w:t>
            </w:r>
          </w:p>
        </w:tc>
        <w:tc>
          <w:tcPr>
            <w:tcW w:w="3827" w:type="dxa"/>
            <w:shd w:val="clear" w:color="auto" w:fill="auto"/>
          </w:tcPr>
          <w:p w14:paraId="1282800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19/05/2021</w:t>
            </w:r>
          </w:p>
        </w:tc>
      </w:tr>
      <w:tr w:rsidR="00464B2E" w:rsidRPr="00363670" w14:paraId="6273EF39" w14:textId="77777777" w:rsidTr="008C58C0">
        <w:tc>
          <w:tcPr>
            <w:tcW w:w="1495" w:type="dxa"/>
            <w:shd w:val="clear" w:color="auto" w:fill="auto"/>
          </w:tcPr>
          <w:p w14:paraId="664D09B2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230-FMS</w:t>
            </w:r>
          </w:p>
        </w:tc>
        <w:tc>
          <w:tcPr>
            <w:tcW w:w="3575" w:type="dxa"/>
            <w:shd w:val="clear" w:color="auto" w:fill="auto"/>
          </w:tcPr>
          <w:p w14:paraId="3479D2F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40A0589A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08 publicado em 22/01/2020</w:t>
            </w:r>
          </w:p>
        </w:tc>
      </w:tr>
      <w:tr w:rsidR="00464B2E" w:rsidRPr="00363670" w14:paraId="5B30C74A" w14:textId="77777777" w:rsidTr="008C58C0">
        <w:tc>
          <w:tcPr>
            <w:tcW w:w="1495" w:type="dxa"/>
            <w:shd w:val="clear" w:color="auto" w:fill="auto"/>
          </w:tcPr>
          <w:p w14:paraId="14AD5166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230-FMS</w:t>
            </w:r>
          </w:p>
        </w:tc>
        <w:tc>
          <w:tcPr>
            <w:tcW w:w="3575" w:type="dxa"/>
            <w:shd w:val="clear" w:color="auto" w:fill="auto"/>
          </w:tcPr>
          <w:p w14:paraId="58187AEA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3E303A13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09 publicado em 16/12/2020</w:t>
            </w:r>
          </w:p>
        </w:tc>
      </w:tr>
      <w:tr w:rsidR="00464B2E" w:rsidRPr="00363670" w14:paraId="5A6CDA3B" w14:textId="77777777" w:rsidTr="008C58C0">
        <w:tc>
          <w:tcPr>
            <w:tcW w:w="1495" w:type="dxa"/>
            <w:shd w:val="clear" w:color="auto" w:fill="auto"/>
          </w:tcPr>
          <w:p w14:paraId="795A3A4C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230-FMS</w:t>
            </w:r>
          </w:p>
        </w:tc>
        <w:tc>
          <w:tcPr>
            <w:tcW w:w="3575" w:type="dxa"/>
            <w:shd w:val="clear" w:color="auto" w:fill="auto"/>
          </w:tcPr>
          <w:p w14:paraId="157B5C5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Revisão de Valor para R$ 7.500,00</w:t>
            </w:r>
          </w:p>
        </w:tc>
        <w:tc>
          <w:tcPr>
            <w:tcW w:w="3827" w:type="dxa"/>
            <w:shd w:val="clear" w:color="auto" w:fill="auto"/>
          </w:tcPr>
          <w:p w14:paraId="38922A4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10 publicado em 09/04/2021</w:t>
            </w:r>
          </w:p>
        </w:tc>
      </w:tr>
      <w:tr w:rsidR="00464B2E" w:rsidRPr="00363670" w14:paraId="5A8197F3" w14:textId="77777777" w:rsidTr="008C58C0">
        <w:tc>
          <w:tcPr>
            <w:tcW w:w="1495" w:type="dxa"/>
            <w:shd w:val="clear" w:color="auto" w:fill="auto"/>
          </w:tcPr>
          <w:p w14:paraId="1CFCED9D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234-FMS</w:t>
            </w:r>
          </w:p>
        </w:tc>
        <w:tc>
          <w:tcPr>
            <w:tcW w:w="3575" w:type="dxa"/>
            <w:shd w:val="clear" w:color="auto" w:fill="auto"/>
          </w:tcPr>
          <w:p w14:paraId="2E347442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2D5CC1B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08 publicado em 06/02/2020</w:t>
            </w:r>
          </w:p>
        </w:tc>
      </w:tr>
      <w:tr w:rsidR="00464B2E" w:rsidRPr="00363670" w14:paraId="1444A38A" w14:textId="77777777" w:rsidTr="008C58C0">
        <w:tc>
          <w:tcPr>
            <w:tcW w:w="1495" w:type="dxa"/>
            <w:shd w:val="clear" w:color="auto" w:fill="auto"/>
          </w:tcPr>
          <w:p w14:paraId="38AF1DC5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239-FMS</w:t>
            </w:r>
          </w:p>
        </w:tc>
        <w:tc>
          <w:tcPr>
            <w:tcW w:w="3575" w:type="dxa"/>
            <w:shd w:val="clear" w:color="auto" w:fill="auto"/>
          </w:tcPr>
          <w:p w14:paraId="3115D5E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2DBBAF6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10 publicado em 06/02/2020</w:t>
            </w:r>
          </w:p>
        </w:tc>
      </w:tr>
      <w:tr w:rsidR="00464B2E" w:rsidRPr="00363670" w14:paraId="20CDD441" w14:textId="77777777" w:rsidTr="008C58C0">
        <w:tc>
          <w:tcPr>
            <w:tcW w:w="1495" w:type="dxa"/>
            <w:shd w:val="clear" w:color="auto" w:fill="auto"/>
          </w:tcPr>
          <w:p w14:paraId="2842A38D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239-FMS</w:t>
            </w:r>
          </w:p>
        </w:tc>
        <w:tc>
          <w:tcPr>
            <w:tcW w:w="3575" w:type="dxa"/>
            <w:shd w:val="clear" w:color="auto" w:fill="auto"/>
          </w:tcPr>
          <w:p w14:paraId="1F89177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Revisão de Valor – R$ 13.000,00</w:t>
            </w:r>
          </w:p>
        </w:tc>
        <w:tc>
          <w:tcPr>
            <w:tcW w:w="3827" w:type="dxa"/>
            <w:shd w:val="clear" w:color="auto" w:fill="auto"/>
          </w:tcPr>
          <w:p w14:paraId="6955EF6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11 publicado em 04/03/2021</w:t>
            </w:r>
          </w:p>
        </w:tc>
      </w:tr>
      <w:tr w:rsidR="00464B2E" w:rsidRPr="00363670" w14:paraId="4D6F74FA" w14:textId="77777777" w:rsidTr="008C58C0">
        <w:tc>
          <w:tcPr>
            <w:tcW w:w="1495" w:type="dxa"/>
            <w:shd w:val="clear" w:color="auto" w:fill="auto"/>
          </w:tcPr>
          <w:p w14:paraId="13547DEF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256-FMS</w:t>
            </w:r>
          </w:p>
        </w:tc>
        <w:tc>
          <w:tcPr>
            <w:tcW w:w="3575" w:type="dxa"/>
            <w:shd w:val="clear" w:color="auto" w:fill="auto"/>
          </w:tcPr>
          <w:p w14:paraId="2B6FF5C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0134460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06 publicado em 13/05/2020</w:t>
            </w:r>
          </w:p>
        </w:tc>
      </w:tr>
      <w:tr w:rsidR="00464B2E" w:rsidRPr="00363670" w14:paraId="3BCEDF7E" w14:textId="77777777" w:rsidTr="008C58C0">
        <w:trPr>
          <w:trHeight w:val="390"/>
        </w:trPr>
        <w:tc>
          <w:tcPr>
            <w:tcW w:w="1495" w:type="dxa"/>
            <w:shd w:val="clear" w:color="auto" w:fill="auto"/>
          </w:tcPr>
          <w:p w14:paraId="47E76D05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256-FMS</w:t>
            </w:r>
          </w:p>
        </w:tc>
        <w:tc>
          <w:tcPr>
            <w:tcW w:w="3575" w:type="dxa"/>
            <w:shd w:val="clear" w:color="auto" w:fill="auto"/>
          </w:tcPr>
          <w:p w14:paraId="144E21BA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6,76% - R$ 7.037,96</w:t>
            </w:r>
          </w:p>
        </w:tc>
        <w:tc>
          <w:tcPr>
            <w:tcW w:w="3827" w:type="dxa"/>
            <w:shd w:val="clear" w:color="auto" w:fill="auto"/>
          </w:tcPr>
          <w:p w14:paraId="147085E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24/06/2021</w:t>
            </w:r>
          </w:p>
        </w:tc>
      </w:tr>
      <w:tr w:rsidR="00464B2E" w:rsidRPr="00363670" w14:paraId="3994D7BF" w14:textId="77777777" w:rsidTr="008C58C0">
        <w:tc>
          <w:tcPr>
            <w:tcW w:w="1495" w:type="dxa"/>
            <w:shd w:val="clear" w:color="auto" w:fill="auto"/>
          </w:tcPr>
          <w:p w14:paraId="0A60AB0F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281-FMS</w:t>
            </w:r>
          </w:p>
        </w:tc>
        <w:tc>
          <w:tcPr>
            <w:tcW w:w="3575" w:type="dxa"/>
            <w:shd w:val="clear" w:color="auto" w:fill="auto"/>
          </w:tcPr>
          <w:p w14:paraId="398F207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42DD29AE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07 publicado em 11/08/2020</w:t>
            </w:r>
          </w:p>
        </w:tc>
      </w:tr>
      <w:tr w:rsidR="00464B2E" w:rsidRPr="00363670" w14:paraId="7B36F65A" w14:textId="77777777" w:rsidTr="008C58C0">
        <w:tc>
          <w:tcPr>
            <w:tcW w:w="1495" w:type="dxa"/>
            <w:shd w:val="clear" w:color="auto" w:fill="auto"/>
          </w:tcPr>
          <w:p w14:paraId="1E258491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lastRenderedPageBreak/>
              <w:t>281-FMS</w:t>
            </w:r>
          </w:p>
        </w:tc>
        <w:tc>
          <w:tcPr>
            <w:tcW w:w="3575" w:type="dxa"/>
            <w:shd w:val="clear" w:color="auto" w:fill="auto"/>
          </w:tcPr>
          <w:p w14:paraId="205B81C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3,75% - R$ 3.813,18</w:t>
            </w:r>
          </w:p>
        </w:tc>
        <w:tc>
          <w:tcPr>
            <w:tcW w:w="3827" w:type="dxa"/>
            <w:shd w:val="clear" w:color="auto" w:fill="auto"/>
          </w:tcPr>
          <w:p w14:paraId="718E4D43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09 publicado em 12/11/2021</w:t>
            </w:r>
          </w:p>
        </w:tc>
      </w:tr>
      <w:tr w:rsidR="00464B2E" w:rsidRPr="00363670" w14:paraId="7C89C953" w14:textId="77777777" w:rsidTr="008C58C0">
        <w:tc>
          <w:tcPr>
            <w:tcW w:w="1495" w:type="dxa"/>
            <w:shd w:val="clear" w:color="auto" w:fill="auto"/>
          </w:tcPr>
          <w:p w14:paraId="0695D402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357-FMS</w:t>
            </w:r>
          </w:p>
        </w:tc>
        <w:tc>
          <w:tcPr>
            <w:tcW w:w="3575" w:type="dxa"/>
            <w:shd w:val="clear" w:color="auto" w:fill="auto"/>
          </w:tcPr>
          <w:p w14:paraId="3CF30733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52680B63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06 publicado em 01/10/2020</w:t>
            </w:r>
          </w:p>
        </w:tc>
      </w:tr>
      <w:tr w:rsidR="00464B2E" w:rsidRPr="00363670" w14:paraId="6D3AB780" w14:textId="77777777" w:rsidTr="008C58C0">
        <w:tc>
          <w:tcPr>
            <w:tcW w:w="1495" w:type="dxa"/>
            <w:shd w:val="clear" w:color="auto" w:fill="auto"/>
          </w:tcPr>
          <w:p w14:paraId="4CFD78BA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357-FMS</w:t>
            </w:r>
          </w:p>
        </w:tc>
        <w:tc>
          <w:tcPr>
            <w:tcW w:w="3575" w:type="dxa"/>
            <w:shd w:val="clear" w:color="auto" w:fill="auto"/>
          </w:tcPr>
          <w:p w14:paraId="330D4FE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20BF7D6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07 publicado em 22/09/2021</w:t>
            </w:r>
          </w:p>
        </w:tc>
      </w:tr>
      <w:tr w:rsidR="00464B2E" w:rsidRPr="00363670" w14:paraId="543353E0" w14:textId="77777777" w:rsidTr="008C58C0">
        <w:tc>
          <w:tcPr>
            <w:tcW w:w="1495" w:type="dxa"/>
            <w:shd w:val="clear" w:color="auto" w:fill="auto"/>
          </w:tcPr>
          <w:p w14:paraId="009E969A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448-FMS</w:t>
            </w:r>
          </w:p>
        </w:tc>
        <w:tc>
          <w:tcPr>
            <w:tcW w:w="3575" w:type="dxa"/>
            <w:shd w:val="clear" w:color="auto" w:fill="auto"/>
          </w:tcPr>
          <w:p w14:paraId="5F04310A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3EDA351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03 publicado em 02/09/2020</w:t>
            </w:r>
          </w:p>
        </w:tc>
      </w:tr>
      <w:tr w:rsidR="00464B2E" w:rsidRPr="00363670" w14:paraId="3CD61D3D" w14:textId="77777777" w:rsidTr="008C58C0">
        <w:trPr>
          <w:trHeight w:val="330"/>
        </w:trPr>
        <w:tc>
          <w:tcPr>
            <w:tcW w:w="1495" w:type="dxa"/>
            <w:shd w:val="clear" w:color="auto" w:fill="auto"/>
          </w:tcPr>
          <w:p w14:paraId="50258BC5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448-FMS</w:t>
            </w:r>
          </w:p>
        </w:tc>
        <w:tc>
          <w:tcPr>
            <w:tcW w:w="3575" w:type="dxa"/>
            <w:shd w:val="clear" w:color="auto" w:fill="auto"/>
          </w:tcPr>
          <w:p w14:paraId="4B6FE4C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9,68% - R$ 13.362,37</w:t>
            </w:r>
          </w:p>
        </w:tc>
        <w:tc>
          <w:tcPr>
            <w:tcW w:w="3827" w:type="dxa"/>
            <w:shd w:val="clear" w:color="auto" w:fill="auto"/>
          </w:tcPr>
          <w:p w14:paraId="1EA8627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07/10/2021</w:t>
            </w:r>
          </w:p>
        </w:tc>
      </w:tr>
      <w:tr w:rsidR="00464B2E" w:rsidRPr="00363670" w14:paraId="38600D88" w14:textId="77777777" w:rsidTr="008C58C0">
        <w:tc>
          <w:tcPr>
            <w:tcW w:w="1495" w:type="dxa"/>
            <w:shd w:val="clear" w:color="auto" w:fill="auto"/>
          </w:tcPr>
          <w:p w14:paraId="7D2C74DD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450-FMS</w:t>
            </w:r>
          </w:p>
        </w:tc>
        <w:tc>
          <w:tcPr>
            <w:tcW w:w="3575" w:type="dxa"/>
            <w:shd w:val="clear" w:color="auto" w:fill="auto"/>
          </w:tcPr>
          <w:p w14:paraId="2D8C3BF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77E5725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02 publicado em 17/09/2020</w:t>
            </w:r>
          </w:p>
        </w:tc>
      </w:tr>
      <w:tr w:rsidR="00464B2E" w:rsidRPr="00363670" w14:paraId="6E07696B" w14:textId="77777777" w:rsidTr="008C58C0">
        <w:tc>
          <w:tcPr>
            <w:tcW w:w="1495" w:type="dxa"/>
            <w:shd w:val="clear" w:color="auto" w:fill="auto"/>
          </w:tcPr>
          <w:p w14:paraId="57F3EE8D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454-FMS</w:t>
            </w:r>
          </w:p>
        </w:tc>
        <w:tc>
          <w:tcPr>
            <w:tcW w:w="3575" w:type="dxa"/>
            <w:shd w:val="clear" w:color="auto" w:fill="auto"/>
          </w:tcPr>
          <w:p w14:paraId="44137063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38CB65A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03 publicado em 05/10/2020</w:t>
            </w:r>
          </w:p>
        </w:tc>
      </w:tr>
      <w:tr w:rsidR="00464B2E" w:rsidRPr="00363670" w14:paraId="3571BB76" w14:textId="77777777" w:rsidTr="008C58C0">
        <w:tc>
          <w:tcPr>
            <w:tcW w:w="1495" w:type="dxa"/>
            <w:shd w:val="clear" w:color="auto" w:fill="auto"/>
          </w:tcPr>
          <w:p w14:paraId="2D641F17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511-FMS</w:t>
            </w:r>
          </w:p>
        </w:tc>
        <w:tc>
          <w:tcPr>
            <w:tcW w:w="3575" w:type="dxa"/>
            <w:shd w:val="clear" w:color="auto" w:fill="auto"/>
          </w:tcPr>
          <w:p w14:paraId="75097A83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07ADE68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01 publicado em 26/11/2020</w:t>
            </w:r>
          </w:p>
        </w:tc>
      </w:tr>
      <w:tr w:rsidR="00464B2E" w:rsidRPr="00363670" w14:paraId="75F7283C" w14:textId="77777777" w:rsidTr="008C58C0">
        <w:tc>
          <w:tcPr>
            <w:tcW w:w="1495" w:type="dxa"/>
            <w:shd w:val="clear" w:color="auto" w:fill="auto"/>
          </w:tcPr>
          <w:p w14:paraId="67315F5A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19.797</w:t>
            </w:r>
          </w:p>
        </w:tc>
        <w:tc>
          <w:tcPr>
            <w:tcW w:w="3575" w:type="dxa"/>
            <w:shd w:val="clear" w:color="auto" w:fill="auto"/>
          </w:tcPr>
          <w:p w14:paraId="6C23F67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3AB2BC8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09 publicado em 09/07/2020</w:t>
            </w:r>
          </w:p>
        </w:tc>
      </w:tr>
      <w:tr w:rsidR="00464B2E" w:rsidRPr="00363670" w14:paraId="7E162606" w14:textId="77777777" w:rsidTr="008C58C0">
        <w:trPr>
          <w:trHeight w:val="376"/>
        </w:trPr>
        <w:tc>
          <w:tcPr>
            <w:tcW w:w="1495" w:type="dxa"/>
            <w:shd w:val="clear" w:color="auto" w:fill="auto"/>
          </w:tcPr>
          <w:p w14:paraId="25CF718C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19.797</w:t>
            </w:r>
          </w:p>
        </w:tc>
        <w:tc>
          <w:tcPr>
            <w:tcW w:w="3575" w:type="dxa"/>
            <w:shd w:val="clear" w:color="auto" w:fill="auto"/>
          </w:tcPr>
          <w:p w14:paraId="2243C321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7,75% (-) – R$ 111.215,55</w:t>
            </w:r>
          </w:p>
        </w:tc>
        <w:tc>
          <w:tcPr>
            <w:tcW w:w="3827" w:type="dxa"/>
            <w:shd w:val="clear" w:color="auto" w:fill="auto"/>
          </w:tcPr>
          <w:p w14:paraId="1CA1967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(errado) – 16/09/21</w:t>
            </w:r>
          </w:p>
        </w:tc>
      </w:tr>
      <w:tr w:rsidR="00464B2E" w:rsidRPr="00363670" w14:paraId="68C243B5" w14:textId="77777777" w:rsidTr="008C58C0">
        <w:tc>
          <w:tcPr>
            <w:tcW w:w="1495" w:type="dxa"/>
            <w:shd w:val="clear" w:color="auto" w:fill="auto"/>
          </w:tcPr>
          <w:p w14:paraId="32BDA95E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19.955</w:t>
            </w:r>
          </w:p>
        </w:tc>
        <w:tc>
          <w:tcPr>
            <w:tcW w:w="3575" w:type="dxa"/>
            <w:shd w:val="clear" w:color="auto" w:fill="auto"/>
          </w:tcPr>
          <w:p w14:paraId="3117584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67A2B9E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10 publicado em 12/11/2020</w:t>
            </w:r>
          </w:p>
        </w:tc>
      </w:tr>
      <w:tr w:rsidR="00464B2E" w:rsidRPr="00363670" w14:paraId="572CCB9E" w14:textId="77777777" w:rsidTr="008C58C0">
        <w:tc>
          <w:tcPr>
            <w:tcW w:w="1495" w:type="dxa"/>
            <w:shd w:val="clear" w:color="auto" w:fill="auto"/>
          </w:tcPr>
          <w:p w14:paraId="7FAC5576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20.041</w:t>
            </w:r>
          </w:p>
        </w:tc>
        <w:tc>
          <w:tcPr>
            <w:tcW w:w="3575" w:type="dxa"/>
            <w:shd w:val="clear" w:color="auto" w:fill="auto"/>
          </w:tcPr>
          <w:p w14:paraId="1157807D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64E8EF2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11 publicado em 07/01/2020</w:t>
            </w:r>
          </w:p>
        </w:tc>
      </w:tr>
      <w:tr w:rsidR="00464B2E" w:rsidRPr="00363670" w14:paraId="7B52DCC8" w14:textId="77777777" w:rsidTr="008C58C0">
        <w:tc>
          <w:tcPr>
            <w:tcW w:w="1495" w:type="dxa"/>
            <w:shd w:val="clear" w:color="auto" w:fill="auto"/>
          </w:tcPr>
          <w:p w14:paraId="6C8C5BAA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20.284</w:t>
            </w:r>
          </w:p>
        </w:tc>
        <w:tc>
          <w:tcPr>
            <w:tcW w:w="3575" w:type="dxa"/>
            <w:shd w:val="clear" w:color="auto" w:fill="auto"/>
          </w:tcPr>
          <w:p w14:paraId="5FA57ED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6B00087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09 publicado em 22/06/2020</w:t>
            </w:r>
          </w:p>
        </w:tc>
      </w:tr>
      <w:tr w:rsidR="00464B2E" w:rsidRPr="00363670" w14:paraId="3F00FDDD" w14:textId="77777777" w:rsidTr="008C58C0">
        <w:trPr>
          <w:trHeight w:val="361"/>
        </w:trPr>
        <w:tc>
          <w:tcPr>
            <w:tcW w:w="1495" w:type="dxa"/>
            <w:shd w:val="clear" w:color="auto" w:fill="auto"/>
          </w:tcPr>
          <w:p w14:paraId="34ECCD2F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20.284</w:t>
            </w:r>
          </w:p>
        </w:tc>
        <w:tc>
          <w:tcPr>
            <w:tcW w:w="3575" w:type="dxa"/>
            <w:shd w:val="clear" w:color="auto" w:fill="auto"/>
          </w:tcPr>
          <w:p w14:paraId="7B88468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3606D40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10 publicado em 14/05/2021</w:t>
            </w:r>
          </w:p>
        </w:tc>
      </w:tr>
      <w:tr w:rsidR="00464B2E" w:rsidRPr="00363670" w14:paraId="56FBD2A5" w14:textId="77777777" w:rsidTr="008C58C0">
        <w:tc>
          <w:tcPr>
            <w:tcW w:w="1495" w:type="dxa"/>
            <w:shd w:val="clear" w:color="auto" w:fill="auto"/>
          </w:tcPr>
          <w:p w14:paraId="2417E1A7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20.537</w:t>
            </w:r>
          </w:p>
        </w:tc>
        <w:tc>
          <w:tcPr>
            <w:tcW w:w="3575" w:type="dxa"/>
            <w:shd w:val="clear" w:color="auto" w:fill="auto"/>
          </w:tcPr>
          <w:p w14:paraId="4338796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6895D43B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09 publicado em 16/11/2020</w:t>
            </w:r>
          </w:p>
        </w:tc>
      </w:tr>
      <w:tr w:rsidR="00464B2E" w:rsidRPr="00363670" w14:paraId="6BCC3F7D" w14:textId="77777777" w:rsidTr="008C58C0">
        <w:tc>
          <w:tcPr>
            <w:tcW w:w="1495" w:type="dxa"/>
            <w:shd w:val="clear" w:color="auto" w:fill="auto"/>
          </w:tcPr>
          <w:p w14:paraId="15CCDD69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20.537</w:t>
            </w:r>
          </w:p>
        </w:tc>
        <w:tc>
          <w:tcPr>
            <w:tcW w:w="3575" w:type="dxa"/>
            <w:shd w:val="clear" w:color="auto" w:fill="auto"/>
          </w:tcPr>
          <w:p w14:paraId="6F56B3F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6C434573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10 publicado em 07/10/2020</w:t>
            </w:r>
          </w:p>
        </w:tc>
      </w:tr>
      <w:tr w:rsidR="00464B2E" w:rsidRPr="00363670" w14:paraId="4273704A" w14:textId="77777777" w:rsidTr="008C58C0">
        <w:tc>
          <w:tcPr>
            <w:tcW w:w="1495" w:type="dxa"/>
            <w:shd w:val="clear" w:color="auto" w:fill="auto"/>
          </w:tcPr>
          <w:p w14:paraId="15ACA236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20.557</w:t>
            </w:r>
          </w:p>
        </w:tc>
        <w:tc>
          <w:tcPr>
            <w:tcW w:w="3575" w:type="dxa"/>
            <w:shd w:val="clear" w:color="auto" w:fill="auto"/>
          </w:tcPr>
          <w:p w14:paraId="1AD7B89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60D0B9C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08 publicado em 26/10/2020</w:t>
            </w:r>
          </w:p>
        </w:tc>
      </w:tr>
      <w:tr w:rsidR="00464B2E" w:rsidRPr="00363670" w14:paraId="6790CFE5" w14:textId="77777777" w:rsidTr="008C58C0">
        <w:tc>
          <w:tcPr>
            <w:tcW w:w="1495" w:type="dxa"/>
            <w:shd w:val="clear" w:color="auto" w:fill="auto"/>
          </w:tcPr>
          <w:p w14:paraId="61A7A9C9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21.261</w:t>
            </w:r>
          </w:p>
        </w:tc>
        <w:tc>
          <w:tcPr>
            <w:tcW w:w="3575" w:type="dxa"/>
            <w:shd w:val="clear" w:color="auto" w:fill="auto"/>
          </w:tcPr>
          <w:p w14:paraId="78297B3A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6A695FE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07 publicado em 29/04/2020</w:t>
            </w:r>
          </w:p>
        </w:tc>
      </w:tr>
      <w:tr w:rsidR="00464B2E" w:rsidRPr="00363670" w14:paraId="1C73DE05" w14:textId="77777777" w:rsidTr="008C58C0">
        <w:trPr>
          <w:trHeight w:val="294"/>
        </w:trPr>
        <w:tc>
          <w:tcPr>
            <w:tcW w:w="1495" w:type="dxa"/>
            <w:shd w:val="clear" w:color="auto" w:fill="auto"/>
          </w:tcPr>
          <w:p w14:paraId="39848020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21.261</w:t>
            </w:r>
          </w:p>
        </w:tc>
        <w:tc>
          <w:tcPr>
            <w:tcW w:w="3575" w:type="dxa"/>
            <w:shd w:val="clear" w:color="auto" w:fill="auto"/>
          </w:tcPr>
          <w:p w14:paraId="2B340FBD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5,20% - R$ 29.392,51</w:t>
            </w:r>
          </w:p>
        </w:tc>
        <w:tc>
          <w:tcPr>
            <w:tcW w:w="3827" w:type="dxa"/>
            <w:shd w:val="clear" w:color="auto" w:fill="auto"/>
          </w:tcPr>
          <w:p w14:paraId="074C7D6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05/07/2021</w:t>
            </w:r>
          </w:p>
        </w:tc>
      </w:tr>
      <w:tr w:rsidR="00464B2E" w:rsidRPr="00363670" w14:paraId="1FACB414" w14:textId="77777777" w:rsidTr="008C58C0">
        <w:tc>
          <w:tcPr>
            <w:tcW w:w="1495" w:type="dxa"/>
            <w:shd w:val="clear" w:color="auto" w:fill="auto"/>
          </w:tcPr>
          <w:p w14:paraId="24191420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21.288</w:t>
            </w:r>
          </w:p>
        </w:tc>
        <w:tc>
          <w:tcPr>
            <w:tcW w:w="3575" w:type="dxa"/>
            <w:shd w:val="clear" w:color="auto" w:fill="auto"/>
          </w:tcPr>
          <w:p w14:paraId="7125CCD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de dois dos três reajustes</w:t>
            </w:r>
          </w:p>
        </w:tc>
        <w:tc>
          <w:tcPr>
            <w:tcW w:w="3827" w:type="dxa"/>
            <w:shd w:val="clear" w:color="auto" w:fill="auto"/>
          </w:tcPr>
          <w:p w14:paraId="52303D4E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06 publicado em 14/09/2018</w:t>
            </w:r>
          </w:p>
        </w:tc>
      </w:tr>
      <w:tr w:rsidR="00464B2E" w:rsidRPr="00363670" w14:paraId="7C13C9DC" w14:textId="77777777" w:rsidTr="008C58C0">
        <w:tc>
          <w:tcPr>
            <w:tcW w:w="1495" w:type="dxa"/>
            <w:shd w:val="clear" w:color="auto" w:fill="auto"/>
          </w:tcPr>
          <w:p w14:paraId="3F851578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21.288</w:t>
            </w:r>
          </w:p>
        </w:tc>
        <w:tc>
          <w:tcPr>
            <w:tcW w:w="3575" w:type="dxa"/>
            <w:shd w:val="clear" w:color="auto" w:fill="auto"/>
          </w:tcPr>
          <w:p w14:paraId="6F956AE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5,20% - R$ 20.297,31</w:t>
            </w:r>
          </w:p>
        </w:tc>
        <w:tc>
          <w:tcPr>
            <w:tcW w:w="3827" w:type="dxa"/>
            <w:shd w:val="clear" w:color="auto" w:fill="auto"/>
          </w:tcPr>
          <w:p w14:paraId="5232A5E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09 publicado em 18/06/2021</w:t>
            </w:r>
          </w:p>
        </w:tc>
      </w:tr>
      <w:tr w:rsidR="00464B2E" w:rsidRPr="00363670" w14:paraId="4F620514" w14:textId="77777777" w:rsidTr="008C58C0">
        <w:tc>
          <w:tcPr>
            <w:tcW w:w="1495" w:type="dxa"/>
            <w:shd w:val="clear" w:color="auto" w:fill="auto"/>
          </w:tcPr>
          <w:p w14:paraId="1E34048B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21.936</w:t>
            </w:r>
          </w:p>
        </w:tc>
        <w:tc>
          <w:tcPr>
            <w:tcW w:w="3575" w:type="dxa"/>
            <w:shd w:val="clear" w:color="auto" w:fill="auto"/>
          </w:tcPr>
          <w:p w14:paraId="4C9F19A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0EA79DEB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05 publicado em 07/04/2020</w:t>
            </w:r>
          </w:p>
        </w:tc>
      </w:tr>
      <w:tr w:rsidR="00464B2E" w:rsidRPr="00363670" w14:paraId="0C8D109A" w14:textId="77777777" w:rsidTr="008C58C0">
        <w:tc>
          <w:tcPr>
            <w:tcW w:w="1495" w:type="dxa"/>
            <w:shd w:val="clear" w:color="auto" w:fill="auto"/>
          </w:tcPr>
          <w:p w14:paraId="7E69BFC1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21.936</w:t>
            </w:r>
          </w:p>
        </w:tc>
        <w:tc>
          <w:tcPr>
            <w:tcW w:w="3575" w:type="dxa"/>
            <w:shd w:val="clear" w:color="auto" w:fill="auto"/>
          </w:tcPr>
          <w:p w14:paraId="39EE5A1B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Revisão – R$ 89.500,00</w:t>
            </w:r>
          </w:p>
        </w:tc>
        <w:tc>
          <w:tcPr>
            <w:tcW w:w="3827" w:type="dxa"/>
            <w:shd w:val="clear" w:color="auto" w:fill="auto"/>
          </w:tcPr>
          <w:p w14:paraId="0803958E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07 publicado em 07/07/2021</w:t>
            </w:r>
          </w:p>
        </w:tc>
      </w:tr>
      <w:tr w:rsidR="00464B2E" w:rsidRPr="00363670" w14:paraId="39B1F04E" w14:textId="77777777" w:rsidTr="008C58C0">
        <w:tc>
          <w:tcPr>
            <w:tcW w:w="1495" w:type="dxa"/>
            <w:shd w:val="clear" w:color="auto" w:fill="auto"/>
          </w:tcPr>
          <w:p w14:paraId="1AC29746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23.006</w:t>
            </w:r>
          </w:p>
        </w:tc>
        <w:tc>
          <w:tcPr>
            <w:tcW w:w="3575" w:type="dxa"/>
            <w:shd w:val="clear" w:color="auto" w:fill="auto"/>
          </w:tcPr>
          <w:p w14:paraId="36321C2A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3B6F58E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02 publicado em 19/06/2020</w:t>
            </w:r>
          </w:p>
        </w:tc>
      </w:tr>
      <w:tr w:rsidR="00464B2E" w:rsidRPr="00363670" w14:paraId="0481936C" w14:textId="77777777" w:rsidTr="008C58C0">
        <w:tc>
          <w:tcPr>
            <w:tcW w:w="1495" w:type="dxa"/>
            <w:shd w:val="clear" w:color="auto" w:fill="auto"/>
          </w:tcPr>
          <w:p w14:paraId="7A5CB321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23.006</w:t>
            </w:r>
          </w:p>
        </w:tc>
        <w:tc>
          <w:tcPr>
            <w:tcW w:w="3575" w:type="dxa"/>
            <w:shd w:val="clear" w:color="auto" w:fill="auto"/>
          </w:tcPr>
          <w:p w14:paraId="5150EE2D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3,75% - R$ 85.781,95</w:t>
            </w:r>
          </w:p>
        </w:tc>
        <w:tc>
          <w:tcPr>
            <w:tcW w:w="3827" w:type="dxa"/>
            <w:shd w:val="clear" w:color="auto" w:fill="auto"/>
          </w:tcPr>
          <w:p w14:paraId="28CE117C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04 publicado em 09/08/2021</w:t>
            </w:r>
          </w:p>
        </w:tc>
      </w:tr>
      <w:tr w:rsidR="00464B2E" w:rsidRPr="00363670" w14:paraId="3CBDD753" w14:textId="77777777" w:rsidTr="008C58C0">
        <w:tc>
          <w:tcPr>
            <w:tcW w:w="1495" w:type="dxa"/>
            <w:shd w:val="clear" w:color="auto" w:fill="auto"/>
          </w:tcPr>
          <w:p w14:paraId="7A0153BF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23.678</w:t>
            </w:r>
          </w:p>
        </w:tc>
        <w:tc>
          <w:tcPr>
            <w:tcW w:w="3575" w:type="dxa"/>
            <w:shd w:val="clear" w:color="auto" w:fill="auto"/>
          </w:tcPr>
          <w:p w14:paraId="1FF6CB7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59E8381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01 publicado em 02/12/2020</w:t>
            </w:r>
          </w:p>
        </w:tc>
      </w:tr>
      <w:tr w:rsidR="00464B2E" w:rsidRPr="00363670" w14:paraId="0CFEE71C" w14:textId="77777777" w:rsidTr="008C58C0">
        <w:trPr>
          <w:trHeight w:val="460"/>
        </w:trPr>
        <w:tc>
          <w:tcPr>
            <w:tcW w:w="1495" w:type="dxa"/>
            <w:shd w:val="clear" w:color="auto" w:fill="auto"/>
          </w:tcPr>
          <w:p w14:paraId="59FA71BA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329-FMS</w:t>
            </w:r>
          </w:p>
        </w:tc>
        <w:tc>
          <w:tcPr>
            <w:tcW w:w="3575" w:type="dxa"/>
            <w:shd w:val="clear" w:color="auto" w:fill="auto"/>
          </w:tcPr>
          <w:p w14:paraId="77E9DFF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6241AFB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06 publicado em 26/03/2021</w:t>
            </w:r>
          </w:p>
        </w:tc>
      </w:tr>
      <w:tr w:rsidR="00464B2E" w:rsidRPr="00363670" w14:paraId="0CAE848B" w14:textId="77777777" w:rsidTr="008C58C0">
        <w:trPr>
          <w:trHeight w:val="460"/>
        </w:trPr>
        <w:tc>
          <w:tcPr>
            <w:tcW w:w="1495" w:type="dxa"/>
            <w:shd w:val="clear" w:color="auto" w:fill="auto"/>
          </w:tcPr>
          <w:p w14:paraId="29F4D8AB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229-FMS</w:t>
            </w:r>
          </w:p>
        </w:tc>
        <w:tc>
          <w:tcPr>
            <w:tcW w:w="3575" w:type="dxa"/>
            <w:shd w:val="clear" w:color="auto" w:fill="auto"/>
          </w:tcPr>
          <w:p w14:paraId="3128D42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4,52% - R$ 12.653,93</w:t>
            </w:r>
          </w:p>
        </w:tc>
        <w:tc>
          <w:tcPr>
            <w:tcW w:w="3827" w:type="dxa"/>
            <w:shd w:val="clear" w:color="auto" w:fill="auto"/>
          </w:tcPr>
          <w:p w14:paraId="065F2F8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12/05/2021</w:t>
            </w:r>
          </w:p>
        </w:tc>
      </w:tr>
      <w:tr w:rsidR="00464B2E" w:rsidRPr="00363670" w14:paraId="1FF5CBCC" w14:textId="77777777" w:rsidTr="008C58C0">
        <w:trPr>
          <w:trHeight w:val="460"/>
        </w:trPr>
        <w:tc>
          <w:tcPr>
            <w:tcW w:w="1495" w:type="dxa"/>
            <w:shd w:val="clear" w:color="auto" w:fill="auto"/>
          </w:tcPr>
          <w:p w14:paraId="1E1F74B5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233-FMS</w:t>
            </w:r>
          </w:p>
        </w:tc>
        <w:tc>
          <w:tcPr>
            <w:tcW w:w="3575" w:type="dxa"/>
            <w:shd w:val="clear" w:color="auto" w:fill="auto"/>
          </w:tcPr>
          <w:p w14:paraId="37CCFDAD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4E2C98FC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07 publicado em 19/02/2020</w:t>
            </w:r>
          </w:p>
        </w:tc>
      </w:tr>
      <w:tr w:rsidR="00464B2E" w:rsidRPr="00363670" w14:paraId="7656AA4A" w14:textId="77777777" w:rsidTr="008C58C0">
        <w:trPr>
          <w:trHeight w:val="460"/>
        </w:trPr>
        <w:tc>
          <w:tcPr>
            <w:tcW w:w="1495" w:type="dxa"/>
            <w:shd w:val="clear" w:color="auto" w:fill="auto"/>
          </w:tcPr>
          <w:p w14:paraId="33981931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233-FMS</w:t>
            </w:r>
          </w:p>
        </w:tc>
        <w:tc>
          <w:tcPr>
            <w:tcW w:w="3575" w:type="dxa"/>
            <w:shd w:val="clear" w:color="auto" w:fill="auto"/>
          </w:tcPr>
          <w:p w14:paraId="6D0B3C9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4,56% - R$ 4.123,47</w:t>
            </w:r>
          </w:p>
        </w:tc>
        <w:tc>
          <w:tcPr>
            <w:tcW w:w="3827" w:type="dxa"/>
            <w:shd w:val="clear" w:color="auto" w:fill="auto"/>
          </w:tcPr>
          <w:p w14:paraId="6320A49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12/052021</w:t>
            </w:r>
          </w:p>
        </w:tc>
      </w:tr>
      <w:tr w:rsidR="00464B2E" w:rsidRPr="00363670" w14:paraId="4E394D37" w14:textId="77777777" w:rsidTr="008C58C0">
        <w:trPr>
          <w:trHeight w:val="460"/>
        </w:trPr>
        <w:tc>
          <w:tcPr>
            <w:tcW w:w="1495" w:type="dxa"/>
            <w:shd w:val="clear" w:color="auto" w:fill="auto"/>
          </w:tcPr>
          <w:p w14:paraId="75CFC1A1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246-FMS</w:t>
            </w:r>
          </w:p>
        </w:tc>
        <w:tc>
          <w:tcPr>
            <w:tcW w:w="3575" w:type="dxa"/>
            <w:shd w:val="clear" w:color="auto" w:fill="auto"/>
          </w:tcPr>
          <w:p w14:paraId="3E443B4B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6,10% - R$ 168.658,26</w:t>
            </w:r>
          </w:p>
        </w:tc>
        <w:tc>
          <w:tcPr>
            <w:tcW w:w="3827" w:type="dxa"/>
            <w:shd w:val="clear" w:color="auto" w:fill="auto"/>
          </w:tcPr>
          <w:p w14:paraId="5AA3852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12/05/2021</w:t>
            </w:r>
          </w:p>
        </w:tc>
      </w:tr>
      <w:tr w:rsidR="00464B2E" w:rsidRPr="00363670" w14:paraId="31601C7F" w14:textId="77777777" w:rsidTr="008C58C0">
        <w:trPr>
          <w:trHeight w:val="460"/>
        </w:trPr>
        <w:tc>
          <w:tcPr>
            <w:tcW w:w="1495" w:type="dxa"/>
            <w:shd w:val="clear" w:color="auto" w:fill="auto"/>
          </w:tcPr>
          <w:p w14:paraId="07541B77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103-FMS</w:t>
            </w:r>
          </w:p>
        </w:tc>
        <w:tc>
          <w:tcPr>
            <w:tcW w:w="3575" w:type="dxa"/>
            <w:shd w:val="clear" w:color="auto" w:fill="auto"/>
          </w:tcPr>
          <w:p w14:paraId="40AE479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78FD883A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11 publicado em 03/03/2020</w:t>
            </w:r>
          </w:p>
        </w:tc>
      </w:tr>
      <w:tr w:rsidR="00464B2E" w:rsidRPr="00363670" w14:paraId="1950E81F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4F31FEB1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 xml:space="preserve">103-FMS </w:t>
            </w:r>
          </w:p>
        </w:tc>
        <w:tc>
          <w:tcPr>
            <w:tcW w:w="3575" w:type="dxa"/>
            <w:shd w:val="clear" w:color="auto" w:fill="auto"/>
          </w:tcPr>
          <w:p w14:paraId="4C049BE0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5,20% - R$ 9.718,69</w:t>
            </w:r>
          </w:p>
        </w:tc>
        <w:tc>
          <w:tcPr>
            <w:tcW w:w="3827" w:type="dxa"/>
            <w:shd w:val="clear" w:color="auto" w:fill="auto"/>
          </w:tcPr>
          <w:p w14:paraId="67DCB67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28/04/2021</w:t>
            </w:r>
          </w:p>
        </w:tc>
      </w:tr>
      <w:tr w:rsidR="00464B2E" w:rsidRPr="00363670" w14:paraId="01DDAC9B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4FE5AE86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lastRenderedPageBreak/>
              <w:t>328-FMS</w:t>
            </w:r>
          </w:p>
        </w:tc>
        <w:tc>
          <w:tcPr>
            <w:tcW w:w="3575" w:type="dxa"/>
            <w:shd w:val="clear" w:color="auto" w:fill="auto"/>
          </w:tcPr>
          <w:p w14:paraId="39652C8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5,20% - R$ 15.780,00</w:t>
            </w:r>
          </w:p>
        </w:tc>
        <w:tc>
          <w:tcPr>
            <w:tcW w:w="3827" w:type="dxa"/>
            <w:shd w:val="clear" w:color="auto" w:fill="auto"/>
          </w:tcPr>
          <w:p w14:paraId="796A662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14/05/2021</w:t>
            </w:r>
          </w:p>
        </w:tc>
      </w:tr>
      <w:tr w:rsidR="00464B2E" w:rsidRPr="00363670" w14:paraId="5E97720E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30335FE5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15-FMS</w:t>
            </w:r>
          </w:p>
        </w:tc>
        <w:tc>
          <w:tcPr>
            <w:tcW w:w="3575" w:type="dxa"/>
            <w:shd w:val="clear" w:color="auto" w:fill="auto"/>
          </w:tcPr>
          <w:p w14:paraId="3DF2A6C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3,30% - R$ 6.574,32</w:t>
            </w:r>
          </w:p>
        </w:tc>
        <w:tc>
          <w:tcPr>
            <w:tcW w:w="3827" w:type="dxa"/>
            <w:shd w:val="clear" w:color="auto" w:fill="auto"/>
          </w:tcPr>
          <w:p w14:paraId="20F47E21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publicado em 19/06/20 – referente ao Termo Aditivo nº 12</w:t>
            </w:r>
          </w:p>
        </w:tc>
      </w:tr>
      <w:tr w:rsidR="00464B2E" w:rsidRPr="00363670" w14:paraId="5FDCD431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72FF7A85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15-FMS</w:t>
            </w:r>
          </w:p>
        </w:tc>
        <w:tc>
          <w:tcPr>
            <w:tcW w:w="3575" w:type="dxa"/>
            <w:shd w:val="clear" w:color="auto" w:fill="auto"/>
          </w:tcPr>
          <w:p w14:paraId="4E0C2EA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6,10% - R$ 18.195,83</w:t>
            </w:r>
          </w:p>
        </w:tc>
        <w:tc>
          <w:tcPr>
            <w:tcW w:w="3827" w:type="dxa"/>
            <w:shd w:val="clear" w:color="auto" w:fill="auto"/>
          </w:tcPr>
          <w:p w14:paraId="4467DED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14/05/2021</w:t>
            </w:r>
          </w:p>
        </w:tc>
      </w:tr>
      <w:tr w:rsidR="00464B2E" w:rsidRPr="00363670" w14:paraId="1BA60375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35C53FD5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372-FMS</w:t>
            </w:r>
          </w:p>
        </w:tc>
        <w:tc>
          <w:tcPr>
            <w:tcW w:w="3575" w:type="dxa"/>
            <w:shd w:val="clear" w:color="auto" w:fill="auto"/>
          </w:tcPr>
          <w:p w14:paraId="6B2E94A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4,52% - R$ 2.827,83</w:t>
            </w:r>
          </w:p>
        </w:tc>
        <w:tc>
          <w:tcPr>
            <w:tcW w:w="3827" w:type="dxa"/>
            <w:shd w:val="clear" w:color="auto" w:fill="auto"/>
          </w:tcPr>
          <w:p w14:paraId="7509FFC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19/05/2021</w:t>
            </w:r>
          </w:p>
        </w:tc>
      </w:tr>
      <w:tr w:rsidR="00464B2E" w:rsidRPr="00363670" w14:paraId="1EEC350D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4ADF5FB8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220-FMS</w:t>
            </w:r>
          </w:p>
        </w:tc>
        <w:tc>
          <w:tcPr>
            <w:tcW w:w="3575" w:type="dxa"/>
            <w:shd w:val="clear" w:color="auto" w:fill="auto"/>
          </w:tcPr>
          <w:p w14:paraId="7667E2DE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4,31% - R$ 5.111,19</w:t>
            </w:r>
          </w:p>
        </w:tc>
        <w:tc>
          <w:tcPr>
            <w:tcW w:w="3827" w:type="dxa"/>
            <w:shd w:val="clear" w:color="auto" w:fill="auto"/>
          </w:tcPr>
          <w:p w14:paraId="0A77545D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28/05/2021</w:t>
            </w:r>
          </w:p>
        </w:tc>
      </w:tr>
      <w:tr w:rsidR="00464B2E" w:rsidRPr="00363670" w14:paraId="78671D4A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66BBEF37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20.503</w:t>
            </w:r>
          </w:p>
        </w:tc>
        <w:tc>
          <w:tcPr>
            <w:tcW w:w="3575" w:type="dxa"/>
            <w:shd w:val="clear" w:color="auto" w:fill="auto"/>
          </w:tcPr>
          <w:p w14:paraId="52D4F35C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4E88FD3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09 publicado em 24/06/2021</w:t>
            </w:r>
          </w:p>
        </w:tc>
      </w:tr>
      <w:tr w:rsidR="00464B2E" w:rsidRPr="00363670" w14:paraId="444CFC25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26DB98D2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21.308</w:t>
            </w:r>
          </w:p>
        </w:tc>
        <w:tc>
          <w:tcPr>
            <w:tcW w:w="3575" w:type="dxa"/>
            <w:shd w:val="clear" w:color="auto" w:fill="auto"/>
          </w:tcPr>
          <w:p w14:paraId="51826A5C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3,30 - R$ 590,88</w:t>
            </w:r>
          </w:p>
        </w:tc>
        <w:tc>
          <w:tcPr>
            <w:tcW w:w="3827" w:type="dxa"/>
            <w:shd w:val="clear" w:color="auto" w:fill="auto"/>
          </w:tcPr>
          <w:p w14:paraId="13371C7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09 publicado em 01/12/2020</w:t>
            </w:r>
          </w:p>
        </w:tc>
      </w:tr>
      <w:tr w:rsidR="00464B2E" w:rsidRPr="00363670" w14:paraId="669413FA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5871E045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21.308</w:t>
            </w:r>
          </w:p>
        </w:tc>
        <w:tc>
          <w:tcPr>
            <w:tcW w:w="3575" w:type="dxa"/>
            <w:shd w:val="clear" w:color="auto" w:fill="auto"/>
          </w:tcPr>
          <w:p w14:paraId="23B5A630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6,10% - R$ 1.635,26</w:t>
            </w:r>
          </w:p>
        </w:tc>
        <w:tc>
          <w:tcPr>
            <w:tcW w:w="3827" w:type="dxa"/>
            <w:shd w:val="clear" w:color="auto" w:fill="auto"/>
          </w:tcPr>
          <w:p w14:paraId="0AB5413A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18/06/2021</w:t>
            </w:r>
          </w:p>
        </w:tc>
      </w:tr>
      <w:tr w:rsidR="00464B2E" w:rsidRPr="00363670" w14:paraId="61D7DAC4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59CF49B7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20.923</w:t>
            </w:r>
          </w:p>
        </w:tc>
        <w:tc>
          <w:tcPr>
            <w:tcW w:w="3575" w:type="dxa"/>
            <w:shd w:val="clear" w:color="auto" w:fill="auto"/>
          </w:tcPr>
          <w:p w14:paraId="004BE0E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6,10 % - R$ 9.599,93</w:t>
            </w:r>
          </w:p>
        </w:tc>
        <w:tc>
          <w:tcPr>
            <w:tcW w:w="3827" w:type="dxa"/>
            <w:shd w:val="clear" w:color="auto" w:fill="auto"/>
          </w:tcPr>
          <w:p w14:paraId="79FFB53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09 publicado em 14/07/2021</w:t>
            </w:r>
          </w:p>
        </w:tc>
      </w:tr>
      <w:tr w:rsidR="00464B2E" w:rsidRPr="00363670" w14:paraId="35E726DF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30F08D10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221-FMS</w:t>
            </w:r>
          </w:p>
        </w:tc>
        <w:tc>
          <w:tcPr>
            <w:tcW w:w="3575" w:type="dxa"/>
            <w:shd w:val="clear" w:color="auto" w:fill="auto"/>
          </w:tcPr>
          <w:p w14:paraId="17605BF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66B481D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07 publicado em 05/12/2029</w:t>
            </w:r>
          </w:p>
        </w:tc>
      </w:tr>
      <w:tr w:rsidR="00464B2E" w:rsidRPr="00363670" w14:paraId="74FE0565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7FCB1133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221-FMS</w:t>
            </w:r>
          </w:p>
        </w:tc>
        <w:tc>
          <w:tcPr>
            <w:tcW w:w="3575" w:type="dxa"/>
            <w:shd w:val="clear" w:color="auto" w:fill="auto"/>
          </w:tcPr>
          <w:p w14:paraId="2C5FC9B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Revisão de Valor – R$ 14.800,00</w:t>
            </w:r>
          </w:p>
        </w:tc>
        <w:tc>
          <w:tcPr>
            <w:tcW w:w="3827" w:type="dxa"/>
            <w:shd w:val="clear" w:color="auto" w:fill="auto"/>
          </w:tcPr>
          <w:p w14:paraId="71CA3271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10 publicado em 03/03/2021</w:t>
            </w:r>
          </w:p>
        </w:tc>
      </w:tr>
      <w:tr w:rsidR="00464B2E" w:rsidRPr="00363670" w14:paraId="58F02D46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5021E6B5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204-FMS</w:t>
            </w:r>
          </w:p>
        </w:tc>
        <w:tc>
          <w:tcPr>
            <w:tcW w:w="3575" w:type="dxa"/>
            <w:shd w:val="clear" w:color="auto" w:fill="auto"/>
          </w:tcPr>
          <w:p w14:paraId="3F9C80B3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2,31% - R$ 19.442,76</w:t>
            </w:r>
          </w:p>
        </w:tc>
        <w:tc>
          <w:tcPr>
            <w:tcW w:w="3827" w:type="dxa"/>
            <w:shd w:val="clear" w:color="auto" w:fill="auto"/>
          </w:tcPr>
          <w:p w14:paraId="72022FC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09/11/2020</w:t>
            </w:r>
          </w:p>
        </w:tc>
      </w:tr>
      <w:tr w:rsidR="00464B2E" w:rsidRPr="00363670" w14:paraId="6A170814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1105CEFE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204-FMS</w:t>
            </w:r>
          </w:p>
        </w:tc>
        <w:tc>
          <w:tcPr>
            <w:tcW w:w="3575" w:type="dxa"/>
            <w:shd w:val="clear" w:color="auto" w:fill="auto"/>
          </w:tcPr>
          <w:p w14:paraId="26E2A3B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8,35% - R$ 77.752,38</w:t>
            </w:r>
          </w:p>
        </w:tc>
        <w:tc>
          <w:tcPr>
            <w:tcW w:w="3827" w:type="dxa"/>
            <w:shd w:val="clear" w:color="auto" w:fill="auto"/>
          </w:tcPr>
          <w:p w14:paraId="5FAF7B3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10/08/2021</w:t>
            </w:r>
          </w:p>
        </w:tc>
      </w:tr>
      <w:tr w:rsidR="00464B2E" w:rsidRPr="00363670" w14:paraId="6767E089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109DE752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543-FMS</w:t>
            </w:r>
          </w:p>
        </w:tc>
        <w:tc>
          <w:tcPr>
            <w:tcW w:w="3575" w:type="dxa"/>
            <w:shd w:val="clear" w:color="auto" w:fill="auto"/>
          </w:tcPr>
          <w:p w14:paraId="14BFF88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de dois dos três reajustes do Contrato</w:t>
            </w:r>
          </w:p>
        </w:tc>
        <w:tc>
          <w:tcPr>
            <w:tcW w:w="3827" w:type="dxa"/>
            <w:shd w:val="clear" w:color="auto" w:fill="auto"/>
          </w:tcPr>
          <w:p w14:paraId="23AE0E50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Contrato publicado em 13/06/2019</w:t>
            </w:r>
          </w:p>
        </w:tc>
      </w:tr>
      <w:tr w:rsidR="00464B2E" w:rsidRPr="00363670" w14:paraId="4F32D87A" w14:textId="77777777" w:rsidTr="008C58C0">
        <w:trPr>
          <w:trHeight w:val="349"/>
        </w:trPr>
        <w:tc>
          <w:tcPr>
            <w:tcW w:w="1495" w:type="dxa"/>
            <w:shd w:val="clear" w:color="auto" w:fill="auto"/>
          </w:tcPr>
          <w:p w14:paraId="171DE0EE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543-FMS</w:t>
            </w:r>
          </w:p>
        </w:tc>
        <w:tc>
          <w:tcPr>
            <w:tcW w:w="3575" w:type="dxa"/>
            <w:shd w:val="clear" w:color="auto" w:fill="auto"/>
          </w:tcPr>
          <w:p w14:paraId="704AD94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6,76% - R$ 16.547,80</w:t>
            </w:r>
          </w:p>
        </w:tc>
        <w:tc>
          <w:tcPr>
            <w:tcW w:w="3827" w:type="dxa"/>
            <w:shd w:val="clear" w:color="auto" w:fill="auto"/>
          </w:tcPr>
          <w:p w14:paraId="027EA2A9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07/10/2021</w:t>
            </w:r>
          </w:p>
        </w:tc>
      </w:tr>
      <w:tr w:rsidR="00464B2E" w:rsidRPr="00363670" w14:paraId="0CCA60F1" w14:textId="77777777" w:rsidTr="008C58C0">
        <w:trPr>
          <w:trHeight w:val="382"/>
        </w:trPr>
        <w:tc>
          <w:tcPr>
            <w:tcW w:w="1495" w:type="dxa"/>
            <w:shd w:val="clear" w:color="auto" w:fill="auto"/>
          </w:tcPr>
          <w:p w14:paraId="6CA7AB2B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21.150</w:t>
            </w:r>
          </w:p>
        </w:tc>
        <w:tc>
          <w:tcPr>
            <w:tcW w:w="3575" w:type="dxa"/>
            <w:shd w:val="clear" w:color="auto" w:fill="auto"/>
          </w:tcPr>
          <w:p w14:paraId="775E823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Reajuste de 2,54% - R$ 17.951,29</w:t>
            </w:r>
          </w:p>
        </w:tc>
        <w:tc>
          <w:tcPr>
            <w:tcW w:w="3827" w:type="dxa"/>
            <w:shd w:val="clear" w:color="auto" w:fill="auto"/>
          </w:tcPr>
          <w:p w14:paraId="7FB6398A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670">
              <w:rPr>
                <w:rFonts w:ascii="Arial" w:hAnsi="Arial" w:cs="Arial"/>
                <w:sz w:val="20"/>
                <w:szCs w:val="20"/>
              </w:rPr>
              <w:t>Apostilamento</w:t>
            </w:r>
            <w:proofErr w:type="spellEnd"/>
            <w:r w:rsidRPr="00363670">
              <w:rPr>
                <w:rFonts w:ascii="Arial" w:hAnsi="Arial" w:cs="Arial"/>
                <w:sz w:val="20"/>
                <w:szCs w:val="20"/>
              </w:rPr>
              <w:t xml:space="preserve"> de 24/01/2020</w:t>
            </w:r>
          </w:p>
        </w:tc>
      </w:tr>
      <w:tr w:rsidR="00464B2E" w:rsidRPr="00363670" w14:paraId="5478664E" w14:textId="77777777" w:rsidTr="008C58C0">
        <w:trPr>
          <w:trHeight w:val="402"/>
        </w:trPr>
        <w:tc>
          <w:tcPr>
            <w:tcW w:w="1495" w:type="dxa"/>
            <w:shd w:val="clear" w:color="auto" w:fill="auto"/>
          </w:tcPr>
          <w:p w14:paraId="4AF5B021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21.150</w:t>
            </w:r>
          </w:p>
        </w:tc>
        <w:tc>
          <w:tcPr>
            <w:tcW w:w="3575" w:type="dxa"/>
            <w:shd w:val="clear" w:color="auto" w:fill="auto"/>
          </w:tcPr>
          <w:p w14:paraId="4E72ACC4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Declinou do direito do reajuste</w:t>
            </w:r>
          </w:p>
        </w:tc>
        <w:tc>
          <w:tcPr>
            <w:tcW w:w="3827" w:type="dxa"/>
            <w:shd w:val="clear" w:color="auto" w:fill="auto"/>
          </w:tcPr>
          <w:p w14:paraId="205ABFA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Termo Aditivo nº 10 publicado em 16/11/2020</w:t>
            </w:r>
          </w:p>
        </w:tc>
      </w:tr>
    </w:tbl>
    <w:p w14:paraId="29F98DFD" w14:textId="77777777" w:rsidR="00464B2E" w:rsidRPr="00363670" w:rsidRDefault="00464B2E" w:rsidP="00464B2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65C8D99B" w14:textId="77777777" w:rsidR="00464B2E" w:rsidRPr="00363670" w:rsidRDefault="00464B2E" w:rsidP="00464B2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65510013" w14:textId="77777777" w:rsidR="00464B2E" w:rsidRPr="00363670" w:rsidRDefault="00464B2E" w:rsidP="00464B2E">
      <w:pPr>
        <w:pStyle w:val="SemEspaamento"/>
        <w:jc w:val="center"/>
        <w:rPr>
          <w:rFonts w:ascii="Arial" w:hAnsi="Arial" w:cs="Arial"/>
          <w:b/>
          <w:bCs/>
        </w:rPr>
      </w:pPr>
      <w:r w:rsidRPr="00363670">
        <w:rPr>
          <w:rFonts w:ascii="Arial" w:hAnsi="Arial" w:cs="Arial"/>
          <w:b/>
          <w:bCs/>
        </w:rPr>
        <w:t>Relação dos Contratos Novos durante e após o Decreto nº 764/2020.</w:t>
      </w:r>
    </w:p>
    <w:p w14:paraId="6F7CC0E6" w14:textId="77777777" w:rsidR="00464B2E" w:rsidRPr="00363670" w:rsidRDefault="00464B2E" w:rsidP="00464B2E">
      <w:pPr>
        <w:pStyle w:val="SemEspaamen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3574"/>
      </w:tblGrid>
      <w:tr w:rsidR="00464B2E" w:rsidRPr="00363670" w14:paraId="2AD21873" w14:textId="77777777" w:rsidTr="008C58C0">
        <w:trPr>
          <w:trHeight w:val="371"/>
        </w:trPr>
        <w:tc>
          <w:tcPr>
            <w:tcW w:w="1526" w:type="dxa"/>
            <w:shd w:val="clear" w:color="auto" w:fill="auto"/>
          </w:tcPr>
          <w:p w14:paraId="20013C41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54-FAAC</w:t>
            </w:r>
          </w:p>
        </w:tc>
        <w:tc>
          <w:tcPr>
            <w:tcW w:w="3544" w:type="dxa"/>
            <w:shd w:val="clear" w:color="auto" w:fill="auto"/>
          </w:tcPr>
          <w:p w14:paraId="6A715776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 xml:space="preserve">Mesa solidária </w:t>
            </w:r>
            <w:proofErr w:type="spellStart"/>
            <w:r w:rsidRPr="00363670">
              <w:rPr>
                <w:rFonts w:ascii="Arial" w:hAnsi="Arial" w:cs="Arial"/>
              </w:rPr>
              <w:t>Pç</w:t>
            </w:r>
            <w:proofErr w:type="spellEnd"/>
            <w:r w:rsidRPr="00363670">
              <w:rPr>
                <w:rFonts w:ascii="Arial" w:hAnsi="Arial" w:cs="Arial"/>
              </w:rPr>
              <w:t xml:space="preserve"> Tiradentes</w:t>
            </w:r>
          </w:p>
        </w:tc>
        <w:tc>
          <w:tcPr>
            <w:tcW w:w="3574" w:type="dxa"/>
            <w:shd w:val="clear" w:color="auto" w:fill="auto"/>
          </w:tcPr>
          <w:p w14:paraId="19353F82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Publicado no DOM em 09/06/21</w:t>
            </w:r>
          </w:p>
        </w:tc>
      </w:tr>
      <w:tr w:rsidR="00464B2E" w:rsidRPr="00363670" w14:paraId="5FFFE5DC" w14:textId="77777777" w:rsidTr="008C58C0">
        <w:trPr>
          <w:trHeight w:val="376"/>
        </w:trPr>
        <w:tc>
          <w:tcPr>
            <w:tcW w:w="1526" w:type="dxa"/>
            <w:shd w:val="clear" w:color="auto" w:fill="auto"/>
          </w:tcPr>
          <w:p w14:paraId="5900AC6C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24.428</w:t>
            </w:r>
          </w:p>
        </w:tc>
        <w:tc>
          <w:tcPr>
            <w:tcW w:w="3544" w:type="dxa"/>
            <w:shd w:val="clear" w:color="auto" w:fill="auto"/>
          </w:tcPr>
          <w:p w14:paraId="09E3915E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Conselho Municipal de Educação</w:t>
            </w:r>
          </w:p>
        </w:tc>
        <w:tc>
          <w:tcPr>
            <w:tcW w:w="3574" w:type="dxa"/>
            <w:shd w:val="clear" w:color="auto" w:fill="auto"/>
          </w:tcPr>
          <w:p w14:paraId="7A4C665D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Publicado no DOM em 28/07/21</w:t>
            </w:r>
          </w:p>
        </w:tc>
      </w:tr>
      <w:tr w:rsidR="00464B2E" w:rsidRPr="00363670" w14:paraId="22A0E0B6" w14:textId="77777777" w:rsidTr="008C58C0">
        <w:trPr>
          <w:trHeight w:val="312"/>
        </w:trPr>
        <w:tc>
          <w:tcPr>
            <w:tcW w:w="1526" w:type="dxa"/>
            <w:shd w:val="clear" w:color="auto" w:fill="auto"/>
          </w:tcPr>
          <w:p w14:paraId="77220E4C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778-FMS</w:t>
            </w:r>
          </w:p>
        </w:tc>
        <w:tc>
          <w:tcPr>
            <w:tcW w:w="3544" w:type="dxa"/>
            <w:shd w:val="clear" w:color="auto" w:fill="auto"/>
          </w:tcPr>
          <w:p w14:paraId="708B709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CAPS Cajuru</w:t>
            </w:r>
          </w:p>
        </w:tc>
        <w:tc>
          <w:tcPr>
            <w:tcW w:w="3574" w:type="dxa"/>
            <w:shd w:val="clear" w:color="auto" w:fill="auto"/>
          </w:tcPr>
          <w:p w14:paraId="306B622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Publicado no DOM em 02/08/21</w:t>
            </w:r>
          </w:p>
        </w:tc>
      </w:tr>
      <w:tr w:rsidR="00464B2E" w:rsidRPr="00363670" w14:paraId="692371EE" w14:textId="77777777" w:rsidTr="008C58C0">
        <w:trPr>
          <w:trHeight w:val="402"/>
        </w:trPr>
        <w:tc>
          <w:tcPr>
            <w:tcW w:w="1526" w:type="dxa"/>
            <w:shd w:val="clear" w:color="auto" w:fill="auto"/>
          </w:tcPr>
          <w:p w14:paraId="10D97399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24.430</w:t>
            </w:r>
          </w:p>
        </w:tc>
        <w:tc>
          <w:tcPr>
            <w:tcW w:w="3544" w:type="dxa"/>
            <w:shd w:val="clear" w:color="auto" w:fill="auto"/>
          </w:tcPr>
          <w:p w14:paraId="0134610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Extraordinárias ADH e Desenvolvimento da RMC – 9º Andar</w:t>
            </w:r>
          </w:p>
        </w:tc>
        <w:tc>
          <w:tcPr>
            <w:tcW w:w="3574" w:type="dxa"/>
            <w:shd w:val="clear" w:color="auto" w:fill="auto"/>
          </w:tcPr>
          <w:p w14:paraId="517AA547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Publicado no DOM em 18/08/21</w:t>
            </w:r>
          </w:p>
        </w:tc>
      </w:tr>
    </w:tbl>
    <w:p w14:paraId="0FD6944D" w14:textId="77777777" w:rsidR="00464B2E" w:rsidRPr="00363670" w:rsidRDefault="00464B2E" w:rsidP="00464B2E">
      <w:pPr>
        <w:pStyle w:val="SemEspaamento"/>
        <w:jc w:val="center"/>
        <w:rPr>
          <w:rFonts w:ascii="Arial" w:hAnsi="Arial" w:cs="Arial"/>
        </w:rPr>
      </w:pPr>
    </w:p>
    <w:p w14:paraId="36040379" w14:textId="77777777" w:rsidR="00464B2E" w:rsidRPr="00363670" w:rsidRDefault="00464B2E" w:rsidP="00464B2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530606F5" w14:textId="77777777" w:rsidR="00464B2E" w:rsidRPr="00363670" w:rsidRDefault="00464B2E" w:rsidP="00464B2E">
      <w:pPr>
        <w:pStyle w:val="SemEspaamento"/>
        <w:jc w:val="center"/>
        <w:rPr>
          <w:rFonts w:ascii="Arial" w:hAnsi="Arial" w:cs="Arial"/>
          <w:b/>
          <w:bCs/>
        </w:rPr>
      </w:pPr>
      <w:r w:rsidRPr="00363670">
        <w:rPr>
          <w:rFonts w:ascii="Arial" w:hAnsi="Arial" w:cs="Arial"/>
          <w:b/>
          <w:bCs/>
        </w:rPr>
        <w:t>Relação dos Contratos Rescindidos durante e após o Decreto nº 764/2020.</w:t>
      </w:r>
    </w:p>
    <w:p w14:paraId="2945C237" w14:textId="77777777" w:rsidR="00464B2E" w:rsidRPr="00363670" w:rsidRDefault="00464B2E" w:rsidP="00464B2E">
      <w:pPr>
        <w:pStyle w:val="SemEspaamen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3574"/>
      </w:tblGrid>
      <w:tr w:rsidR="00464B2E" w:rsidRPr="00363670" w14:paraId="1359A064" w14:textId="77777777" w:rsidTr="008C58C0">
        <w:trPr>
          <w:trHeight w:val="422"/>
        </w:trPr>
        <w:tc>
          <w:tcPr>
            <w:tcW w:w="1526" w:type="dxa"/>
            <w:shd w:val="clear" w:color="auto" w:fill="auto"/>
          </w:tcPr>
          <w:p w14:paraId="74389051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244-FMS</w:t>
            </w:r>
          </w:p>
        </w:tc>
        <w:tc>
          <w:tcPr>
            <w:tcW w:w="3544" w:type="dxa"/>
            <w:shd w:val="clear" w:color="auto" w:fill="auto"/>
          </w:tcPr>
          <w:p w14:paraId="3905798C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 xml:space="preserve">G2 – Res. </w:t>
            </w:r>
            <w:proofErr w:type="spellStart"/>
            <w:r w:rsidRPr="00363670">
              <w:rPr>
                <w:rFonts w:ascii="Arial" w:hAnsi="Arial" w:cs="Arial"/>
              </w:rPr>
              <w:t>Terapeutica</w:t>
            </w:r>
            <w:proofErr w:type="spellEnd"/>
            <w:r w:rsidRPr="00363670">
              <w:rPr>
                <w:rFonts w:ascii="Arial" w:hAnsi="Arial" w:cs="Arial"/>
              </w:rPr>
              <w:t xml:space="preserve"> Ipiranga</w:t>
            </w:r>
          </w:p>
        </w:tc>
        <w:tc>
          <w:tcPr>
            <w:tcW w:w="3574" w:type="dxa"/>
            <w:shd w:val="clear" w:color="auto" w:fill="auto"/>
          </w:tcPr>
          <w:p w14:paraId="2214CF1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Chaves entregues em 06/01/21</w:t>
            </w:r>
          </w:p>
        </w:tc>
      </w:tr>
      <w:tr w:rsidR="00464B2E" w:rsidRPr="00363670" w14:paraId="1626F4FC" w14:textId="77777777" w:rsidTr="008C58C0">
        <w:trPr>
          <w:trHeight w:val="422"/>
        </w:trPr>
        <w:tc>
          <w:tcPr>
            <w:tcW w:w="1526" w:type="dxa"/>
            <w:shd w:val="clear" w:color="auto" w:fill="auto"/>
          </w:tcPr>
          <w:p w14:paraId="706AD98B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102-FMS</w:t>
            </w:r>
          </w:p>
        </w:tc>
        <w:tc>
          <w:tcPr>
            <w:tcW w:w="3544" w:type="dxa"/>
            <w:shd w:val="clear" w:color="auto" w:fill="auto"/>
          </w:tcPr>
          <w:p w14:paraId="4E2892B2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rescisão do contrato por contenção de despesa – R$ 18.400,00/mês</w:t>
            </w:r>
          </w:p>
        </w:tc>
        <w:tc>
          <w:tcPr>
            <w:tcW w:w="3574" w:type="dxa"/>
            <w:shd w:val="clear" w:color="auto" w:fill="auto"/>
          </w:tcPr>
          <w:p w14:paraId="05909168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Entrega das chaves em 14/02/2020</w:t>
            </w:r>
          </w:p>
        </w:tc>
      </w:tr>
      <w:tr w:rsidR="00464B2E" w:rsidRPr="00363670" w14:paraId="5057F6B2" w14:textId="77777777" w:rsidTr="008C58C0">
        <w:trPr>
          <w:trHeight w:val="422"/>
        </w:trPr>
        <w:tc>
          <w:tcPr>
            <w:tcW w:w="1526" w:type="dxa"/>
            <w:shd w:val="clear" w:color="auto" w:fill="auto"/>
          </w:tcPr>
          <w:p w14:paraId="6F9135D8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21.178</w:t>
            </w:r>
          </w:p>
        </w:tc>
        <w:tc>
          <w:tcPr>
            <w:tcW w:w="3544" w:type="dxa"/>
            <w:shd w:val="clear" w:color="auto" w:fill="auto"/>
          </w:tcPr>
          <w:p w14:paraId="30CB988E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rescisão do contrato por contenção de despesa – R$ 1.193,18/mês</w:t>
            </w:r>
          </w:p>
        </w:tc>
        <w:tc>
          <w:tcPr>
            <w:tcW w:w="3574" w:type="dxa"/>
            <w:shd w:val="clear" w:color="auto" w:fill="auto"/>
          </w:tcPr>
          <w:p w14:paraId="0DA84772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670">
              <w:rPr>
                <w:rFonts w:ascii="Arial" w:hAnsi="Arial" w:cs="Arial"/>
                <w:sz w:val="20"/>
                <w:szCs w:val="20"/>
              </w:rPr>
              <w:t>Entrega das chaves em 09/06/2020</w:t>
            </w:r>
          </w:p>
          <w:p w14:paraId="0BC99B50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  <w:tr w:rsidR="00464B2E" w:rsidRPr="00363670" w14:paraId="38192ED2" w14:textId="77777777" w:rsidTr="008C58C0">
        <w:trPr>
          <w:trHeight w:val="422"/>
        </w:trPr>
        <w:tc>
          <w:tcPr>
            <w:tcW w:w="1526" w:type="dxa"/>
            <w:shd w:val="clear" w:color="auto" w:fill="auto"/>
          </w:tcPr>
          <w:p w14:paraId="599FF210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16.655</w:t>
            </w:r>
          </w:p>
        </w:tc>
        <w:tc>
          <w:tcPr>
            <w:tcW w:w="3544" w:type="dxa"/>
            <w:shd w:val="clear" w:color="auto" w:fill="auto"/>
          </w:tcPr>
          <w:p w14:paraId="68164320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Conselho Municipal de Educação</w:t>
            </w:r>
          </w:p>
        </w:tc>
        <w:tc>
          <w:tcPr>
            <w:tcW w:w="3574" w:type="dxa"/>
            <w:shd w:val="clear" w:color="auto" w:fill="auto"/>
          </w:tcPr>
          <w:p w14:paraId="391A115F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Chaves entregues em 03/05/21</w:t>
            </w:r>
          </w:p>
        </w:tc>
      </w:tr>
      <w:tr w:rsidR="00464B2E" w:rsidRPr="00363670" w14:paraId="0726FE13" w14:textId="77777777" w:rsidTr="008C58C0">
        <w:trPr>
          <w:trHeight w:val="414"/>
        </w:trPr>
        <w:tc>
          <w:tcPr>
            <w:tcW w:w="1526" w:type="dxa"/>
            <w:shd w:val="clear" w:color="auto" w:fill="auto"/>
          </w:tcPr>
          <w:p w14:paraId="392608CE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258-FMS</w:t>
            </w:r>
          </w:p>
        </w:tc>
        <w:tc>
          <w:tcPr>
            <w:tcW w:w="3544" w:type="dxa"/>
            <w:shd w:val="clear" w:color="auto" w:fill="auto"/>
          </w:tcPr>
          <w:p w14:paraId="032C8A80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US Medianeira</w:t>
            </w:r>
          </w:p>
        </w:tc>
        <w:tc>
          <w:tcPr>
            <w:tcW w:w="3574" w:type="dxa"/>
            <w:shd w:val="clear" w:color="auto" w:fill="auto"/>
          </w:tcPr>
          <w:p w14:paraId="5ECA04CC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Chaves entregues em 26/07/21</w:t>
            </w:r>
          </w:p>
        </w:tc>
      </w:tr>
      <w:tr w:rsidR="00464B2E" w:rsidRPr="00363670" w14:paraId="3828096A" w14:textId="77777777" w:rsidTr="008C58C0">
        <w:trPr>
          <w:trHeight w:val="419"/>
        </w:trPr>
        <w:tc>
          <w:tcPr>
            <w:tcW w:w="1526" w:type="dxa"/>
            <w:shd w:val="clear" w:color="auto" w:fill="auto"/>
          </w:tcPr>
          <w:p w14:paraId="7DEDE1F6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13-FMS</w:t>
            </w:r>
          </w:p>
        </w:tc>
        <w:tc>
          <w:tcPr>
            <w:tcW w:w="3544" w:type="dxa"/>
            <w:shd w:val="clear" w:color="auto" w:fill="auto"/>
          </w:tcPr>
          <w:p w14:paraId="2A028A03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CAPS Cajuru</w:t>
            </w:r>
          </w:p>
        </w:tc>
        <w:tc>
          <w:tcPr>
            <w:tcW w:w="3574" w:type="dxa"/>
            <w:shd w:val="clear" w:color="auto" w:fill="auto"/>
          </w:tcPr>
          <w:p w14:paraId="3E756171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Chaves entregues em 20/10/21</w:t>
            </w:r>
          </w:p>
        </w:tc>
      </w:tr>
      <w:tr w:rsidR="00464B2E" w:rsidRPr="00363670" w14:paraId="5967642E" w14:textId="77777777" w:rsidTr="008C58C0">
        <w:trPr>
          <w:trHeight w:val="412"/>
        </w:trPr>
        <w:tc>
          <w:tcPr>
            <w:tcW w:w="1526" w:type="dxa"/>
            <w:shd w:val="clear" w:color="auto" w:fill="auto"/>
          </w:tcPr>
          <w:p w14:paraId="72FDE76B" w14:textId="77777777" w:rsidR="00464B2E" w:rsidRPr="00363670" w:rsidRDefault="00464B2E" w:rsidP="008C58C0">
            <w:pPr>
              <w:pStyle w:val="SemEspaamento"/>
              <w:jc w:val="center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406-FMS</w:t>
            </w:r>
          </w:p>
        </w:tc>
        <w:tc>
          <w:tcPr>
            <w:tcW w:w="3544" w:type="dxa"/>
            <w:shd w:val="clear" w:color="auto" w:fill="auto"/>
          </w:tcPr>
          <w:p w14:paraId="11A3F1C1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CAPS Cajuru</w:t>
            </w:r>
          </w:p>
        </w:tc>
        <w:tc>
          <w:tcPr>
            <w:tcW w:w="3574" w:type="dxa"/>
            <w:shd w:val="clear" w:color="auto" w:fill="auto"/>
          </w:tcPr>
          <w:p w14:paraId="597E3295" w14:textId="77777777" w:rsidR="00464B2E" w:rsidRPr="00363670" w:rsidRDefault="00464B2E" w:rsidP="008C58C0">
            <w:pPr>
              <w:pStyle w:val="SemEspaamento"/>
              <w:jc w:val="both"/>
              <w:rPr>
                <w:rFonts w:ascii="Arial" w:hAnsi="Arial" w:cs="Arial"/>
              </w:rPr>
            </w:pPr>
            <w:r w:rsidRPr="00363670">
              <w:rPr>
                <w:rFonts w:ascii="Arial" w:hAnsi="Arial" w:cs="Arial"/>
              </w:rPr>
              <w:t>Chaves entregues em 25/10/21</w:t>
            </w:r>
          </w:p>
        </w:tc>
      </w:tr>
    </w:tbl>
    <w:p w14:paraId="6E7B21AF" w14:textId="77777777" w:rsidR="00464B2E" w:rsidRPr="00363670" w:rsidRDefault="00464B2E" w:rsidP="00464B2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04C822C6" w14:textId="77777777" w:rsidR="00464B2E" w:rsidRPr="00363670" w:rsidRDefault="00464B2E" w:rsidP="00464B2E">
      <w:pPr>
        <w:pStyle w:val="SemEspaamento"/>
        <w:jc w:val="right"/>
        <w:rPr>
          <w:rFonts w:ascii="Arial" w:hAnsi="Arial" w:cs="Arial"/>
        </w:rPr>
      </w:pPr>
    </w:p>
    <w:p w14:paraId="25810951" w14:textId="522904C7" w:rsidR="00464B2E" w:rsidRPr="00363670" w:rsidRDefault="00464B2E" w:rsidP="00464B2E">
      <w:pPr>
        <w:pStyle w:val="SemEspaamento"/>
        <w:jc w:val="right"/>
        <w:rPr>
          <w:rFonts w:ascii="Arial" w:hAnsi="Arial" w:cs="Arial"/>
        </w:rPr>
      </w:pPr>
      <w:r w:rsidRPr="00363670">
        <w:rPr>
          <w:rFonts w:ascii="Arial" w:hAnsi="Arial" w:cs="Arial"/>
        </w:rPr>
        <w:t xml:space="preserve">Curitiba, </w:t>
      </w:r>
      <w:r>
        <w:rPr>
          <w:rFonts w:ascii="Arial" w:hAnsi="Arial" w:cs="Arial"/>
        </w:rPr>
        <w:t>06 de dezembro d</w:t>
      </w:r>
      <w:r w:rsidRPr="00363670">
        <w:rPr>
          <w:rFonts w:ascii="Arial" w:hAnsi="Arial" w:cs="Arial"/>
        </w:rPr>
        <w:t>e 2021.</w:t>
      </w:r>
    </w:p>
    <w:sectPr w:rsidR="00464B2E" w:rsidRPr="00363670">
      <w:headerReference w:type="even" r:id="rId6"/>
      <w:headerReference w:type="default" r:id="rId7"/>
      <w:headerReference w:type="first" r:id="rId8"/>
      <w:pgSz w:w="11900" w:h="16840"/>
      <w:pgMar w:top="271" w:right="738" w:bottom="330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8EE56" w14:textId="77777777" w:rsidR="009215F5" w:rsidRDefault="009215F5">
      <w:pPr>
        <w:spacing w:after="0" w:line="240" w:lineRule="auto"/>
      </w:pPr>
      <w:r>
        <w:separator/>
      </w:r>
    </w:p>
  </w:endnote>
  <w:endnote w:type="continuationSeparator" w:id="0">
    <w:p w14:paraId="5CB5E2C5" w14:textId="77777777" w:rsidR="009215F5" w:rsidRDefault="0092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D0052" w14:textId="77777777" w:rsidR="009215F5" w:rsidRDefault="009215F5">
      <w:pPr>
        <w:spacing w:after="0" w:line="240" w:lineRule="auto"/>
      </w:pPr>
      <w:r>
        <w:separator/>
      </w:r>
    </w:p>
  </w:footnote>
  <w:footnote w:type="continuationSeparator" w:id="0">
    <w:p w14:paraId="2DE3AB1E" w14:textId="77777777" w:rsidR="009215F5" w:rsidRDefault="0092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22BA" w14:textId="77777777" w:rsidR="00740F57" w:rsidRDefault="00765FEB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294D6E1" wp14:editId="630444A3">
              <wp:simplePos x="0" y="0"/>
              <wp:positionH relativeFrom="page">
                <wp:posOffset>3688080</wp:posOffset>
              </wp:positionH>
              <wp:positionV relativeFrom="page">
                <wp:posOffset>204212</wp:posOffset>
              </wp:positionV>
              <wp:extent cx="714756" cy="804672"/>
              <wp:effectExtent l="0" t="0" r="0" b="0"/>
              <wp:wrapNone/>
              <wp:docPr id="34111" name="Group 34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756" cy="804672"/>
                        <a:chOff x="0" y="0"/>
                        <a:chExt cx="714756" cy="804672"/>
                      </a:xfrm>
                    </wpg:grpSpPr>
                    <pic:pic xmlns:pic="http://schemas.openxmlformats.org/drawingml/2006/picture">
                      <pic:nvPicPr>
                        <pic:cNvPr id="34112" name="Picture 341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756" cy="8046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34111" style="width:56.28pt;height:63.36pt;position:absolute;z-index:-2147483648;mso-position-horizontal-relative:page;mso-position-horizontal:absolute;margin-left:290.4pt;mso-position-vertical-relative:page;margin-top:16.0797pt;" coordsize="7147,8046">
              <v:shape id="Picture 34112" style="position:absolute;width:7147;height:8046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7E4DB" w14:textId="77777777" w:rsidR="00740F57" w:rsidRDefault="00765FEB">
    <w:pPr>
      <w:spacing w:after="0"/>
      <w:ind w:left="-1339" w:right="422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5CA0552" wp14:editId="223AE80B">
          <wp:simplePos x="0" y="0"/>
          <wp:positionH relativeFrom="page">
            <wp:posOffset>3688080</wp:posOffset>
          </wp:positionH>
          <wp:positionV relativeFrom="page">
            <wp:posOffset>204212</wp:posOffset>
          </wp:positionV>
          <wp:extent cx="714756" cy="804672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756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8379A1" w14:textId="77777777" w:rsidR="00740F57" w:rsidRDefault="00765FE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8E4ABE3" wp14:editId="07A2FE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109" name="Group 34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3410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4491" w14:textId="77777777" w:rsidR="00740F57" w:rsidRDefault="00765FEB">
    <w:pPr>
      <w:spacing w:after="0"/>
      <w:ind w:left="-1339" w:right="4228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31028AF" wp14:editId="6DF57725">
          <wp:simplePos x="0" y="0"/>
          <wp:positionH relativeFrom="page">
            <wp:posOffset>3688080</wp:posOffset>
          </wp:positionH>
          <wp:positionV relativeFrom="page">
            <wp:posOffset>204212</wp:posOffset>
          </wp:positionV>
          <wp:extent cx="714756" cy="804672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756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9E3721" w14:textId="77777777" w:rsidR="00740F57" w:rsidRDefault="00765FEB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E8C1C5" wp14:editId="085EA22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102" name="Group 34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3410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57"/>
    <w:rsid w:val="00122D16"/>
    <w:rsid w:val="00145C48"/>
    <w:rsid w:val="003C05CB"/>
    <w:rsid w:val="004433AD"/>
    <w:rsid w:val="00464B2E"/>
    <w:rsid w:val="00586333"/>
    <w:rsid w:val="00740F57"/>
    <w:rsid w:val="00765FEB"/>
    <w:rsid w:val="007A33F6"/>
    <w:rsid w:val="00841913"/>
    <w:rsid w:val="009215F5"/>
    <w:rsid w:val="009C340B"/>
    <w:rsid w:val="009E78E3"/>
    <w:rsid w:val="00B21A89"/>
    <w:rsid w:val="00E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5B4C"/>
  <w15:docId w15:val="{9985A73A-9854-45F0-8531-4A265C8E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64B2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3271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04-042395-2020 - Protocolo FTC referente aditivos COVID no Portal - https://webmail.curitiba.pr.gov.br/service/home/~/?auth=co&amp;loc=pt_BR&amp;id=47766&amp;part=2</vt:lpstr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04-042395-2020 - Protocolo FTC referente aditivos COVID no Portal - https://webmail.curitiba.pr.gov.br/service/home/~/?auth=co&amp;loc=pt_BR&amp;id=47766&amp;part=2</dc:title>
  <dc:subject/>
  <dc:creator>rvargas</dc:creator>
  <cp:keywords/>
  <cp:lastModifiedBy>Denise Raquel Novinski Simoes</cp:lastModifiedBy>
  <cp:revision>10</cp:revision>
  <dcterms:created xsi:type="dcterms:W3CDTF">2021-12-06T11:46:00Z</dcterms:created>
  <dcterms:modified xsi:type="dcterms:W3CDTF">2021-12-06T11:58:00Z</dcterms:modified>
</cp:coreProperties>
</file>