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27659" w14:textId="77777777" w:rsidR="00BF1990" w:rsidRPr="00D332E5" w:rsidRDefault="00BF1990" w:rsidP="00CD4C4C">
      <w:pPr>
        <w:pStyle w:val="clusula"/>
        <w:spacing w:beforeAutospacing="0"/>
        <w:ind w:right="-1" w:hanging="2127"/>
        <w:jc w:val="center"/>
        <w:rPr>
          <w:rFonts w:cs="Arial"/>
          <w:b/>
          <w:color w:val="000000"/>
          <w:szCs w:val="24"/>
        </w:rPr>
      </w:pPr>
      <w:r w:rsidRPr="00D332E5">
        <w:rPr>
          <w:rFonts w:eastAsia="Arial" w:cs="Arial"/>
          <w:b/>
          <w:color w:val="000000"/>
          <w:szCs w:val="24"/>
        </w:rPr>
        <w:t>SECRETARIA MUNICIPAL DE DESENVOLVIMENTO HUMANO (SMDH)</w:t>
      </w:r>
    </w:p>
    <w:p w14:paraId="10F304F5" w14:textId="77777777" w:rsidR="00BF1990" w:rsidRPr="00D332E5" w:rsidRDefault="00BF1990" w:rsidP="00CD4C4C">
      <w:pPr>
        <w:pStyle w:val="clusula"/>
        <w:spacing w:beforeAutospacing="0"/>
        <w:ind w:right="-1" w:hanging="2127"/>
        <w:jc w:val="center"/>
        <w:rPr>
          <w:rFonts w:cs="Arial"/>
          <w:b/>
          <w:bCs/>
          <w:color w:val="000000"/>
          <w:szCs w:val="24"/>
        </w:rPr>
      </w:pPr>
      <w:r w:rsidRPr="00D332E5">
        <w:rPr>
          <w:rFonts w:eastAsia="Arial" w:cs="Arial"/>
          <w:b/>
          <w:bCs/>
          <w:szCs w:val="24"/>
        </w:rPr>
        <w:t>DEPARTAMENTO DE POLÍTICAS PÚBLICAS E PROGRAMAS DE PROTEÇÃO (DHPP)</w:t>
      </w:r>
    </w:p>
    <w:p w14:paraId="5611EF90" w14:textId="19698042" w:rsidR="00BF1990" w:rsidRPr="00D332E5" w:rsidRDefault="00BF1990" w:rsidP="00CD4C4C">
      <w:pPr>
        <w:pStyle w:val="clusula"/>
        <w:spacing w:beforeAutospacing="0"/>
        <w:ind w:right="-1" w:hanging="2127"/>
        <w:jc w:val="center"/>
        <w:rPr>
          <w:rFonts w:cs="Arial"/>
          <w:b/>
          <w:bCs/>
          <w:color w:val="000000"/>
          <w:szCs w:val="24"/>
        </w:rPr>
      </w:pPr>
      <w:r w:rsidRPr="00D332E5">
        <w:rPr>
          <w:rFonts w:eastAsia="Arial" w:cs="Arial"/>
          <w:b/>
          <w:bCs/>
          <w:color w:val="000000"/>
          <w:szCs w:val="24"/>
        </w:rPr>
        <w:t xml:space="preserve">EDITAL DE CREDENCIAMENTO N° </w:t>
      </w:r>
      <w:r w:rsidR="00E9397A">
        <w:rPr>
          <w:rFonts w:eastAsia="Arial" w:cs="Arial"/>
          <w:b/>
          <w:bCs/>
          <w:color w:val="000000"/>
          <w:szCs w:val="24"/>
        </w:rPr>
        <w:t>001</w:t>
      </w:r>
      <w:r w:rsidRPr="00D332E5">
        <w:rPr>
          <w:rFonts w:eastAsia="Arial" w:cs="Arial"/>
          <w:b/>
          <w:bCs/>
          <w:color w:val="000000"/>
          <w:szCs w:val="24"/>
        </w:rPr>
        <w:t>/2026</w:t>
      </w:r>
      <w:r w:rsidR="00E9397A">
        <w:rPr>
          <w:rFonts w:eastAsia="Arial" w:cs="Arial"/>
          <w:b/>
          <w:bCs/>
          <w:color w:val="000000"/>
          <w:szCs w:val="24"/>
        </w:rPr>
        <w:t xml:space="preserve"> SMDH</w:t>
      </w:r>
    </w:p>
    <w:p w14:paraId="092048DF" w14:textId="77777777" w:rsidR="00BF1990" w:rsidRPr="00D332E5" w:rsidRDefault="00BF1990" w:rsidP="00B76952">
      <w:pPr>
        <w:suppressAutoHyphens w:val="0"/>
        <w:spacing w:beforeAutospacing="0"/>
        <w:ind w:right="-1"/>
        <w:rPr>
          <w:rFonts w:cs="Arial"/>
          <w:b/>
          <w:bCs/>
          <w:szCs w:val="24"/>
          <w:lang w:eastAsia="pt-BR"/>
        </w:rPr>
      </w:pPr>
    </w:p>
    <w:p w14:paraId="36985985" w14:textId="77777777" w:rsidR="00BF1990" w:rsidRPr="00D332E5" w:rsidRDefault="00BF1990" w:rsidP="00CD4C4C">
      <w:pPr>
        <w:suppressAutoHyphens w:val="0"/>
        <w:spacing w:beforeAutospacing="0"/>
        <w:ind w:right="-1" w:hanging="1276"/>
        <w:jc w:val="center"/>
        <w:rPr>
          <w:rFonts w:cs="Arial"/>
          <w:b/>
          <w:bCs/>
          <w:szCs w:val="24"/>
          <w:lang w:eastAsia="pt-BR"/>
        </w:rPr>
      </w:pPr>
      <w:r w:rsidRPr="00D332E5">
        <w:rPr>
          <w:rFonts w:cs="Arial"/>
          <w:b/>
          <w:bCs/>
          <w:szCs w:val="24"/>
          <w:lang w:eastAsia="pt-BR"/>
        </w:rPr>
        <w:t>ANEXO XII</w:t>
      </w:r>
    </w:p>
    <w:p w14:paraId="0DAF1A3D" w14:textId="77777777" w:rsidR="00BF1990" w:rsidRPr="00D332E5" w:rsidRDefault="00BF1990" w:rsidP="00CD4C4C">
      <w:pPr>
        <w:suppressAutoHyphens w:val="0"/>
        <w:spacing w:beforeAutospacing="0"/>
        <w:ind w:right="-1" w:hanging="1276"/>
        <w:jc w:val="center"/>
        <w:rPr>
          <w:rFonts w:cs="Arial"/>
          <w:b/>
          <w:bCs/>
          <w:szCs w:val="24"/>
          <w:lang w:eastAsia="pt-BR"/>
        </w:rPr>
      </w:pPr>
      <w:r w:rsidRPr="00D332E5">
        <w:rPr>
          <w:rFonts w:cs="Arial"/>
          <w:b/>
          <w:bCs/>
          <w:szCs w:val="24"/>
          <w:lang w:eastAsia="pt-BR"/>
        </w:rPr>
        <w:t>MINUTA DO CONTRATO</w:t>
      </w:r>
    </w:p>
    <w:p w14:paraId="118E3E40" w14:textId="77777777" w:rsidR="00BF1990" w:rsidRPr="00D332E5" w:rsidRDefault="00BF1990" w:rsidP="00B76952">
      <w:pPr>
        <w:suppressAutoHyphens w:val="0"/>
        <w:spacing w:beforeAutospacing="0"/>
        <w:ind w:right="-1"/>
        <w:rPr>
          <w:rFonts w:cs="Arial"/>
          <w:b/>
          <w:bCs/>
          <w:szCs w:val="24"/>
          <w:lang w:eastAsia="pt-BR"/>
        </w:rPr>
      </w:pPr>
    </w:p>
    <w:p w14:paraId="18F6D78C" w14:textId="77777777" w:rsidR="003E160E" w:rsidRPr="00D332E5" w:rsidRDefault="003E160E" w:rsidP="00B76952">
      <w:pPr>
        <w:suppressAutoHyphens w:val="0"/>
        <w:spacing w:beforeAutospacing="0"/>
        <w:ind w:right="-1"/>
        <w:rPr>
          <w:rFonts w:cs="Arial"/>
          <w:b/>
          <w:bCs/>
          <w:szCs w:val="24"/>
          <w:lang w:eastAsia="pt-BR"/>
        </w:rPr>
      </w:pPr>
    </w:p>
    <w:p w14:paraId="50B7D579" w14:textId="453930F2" w:rsidR="00BF1990" w:rsidRPr="00D332E5" w:rsidRDefault="00BF1990" w:rsidP="00CD4C4C">
      <w:pPr>
        <w:spacing w:beforeAutospacing="0"/>
        <w:ind w:left="2835" w:right="-1"/>
        <w:jc w:val="both"/>
        <w:rPr>
          <w:rFonts w:cs="Arial"/>
          <w:b/>
          <w:bCs/>
          <w:szCs w:val="24"/>
        </w:rPr>
      </w:pPr>
      <w:r w:rsidRPr="00D332E5">
        <w:rPr>
          <w:rFonts w:cs="Arial"/>
          <w:szCs w:val="24"/>
        </w:rPr>
        <w:t xml:space="preserve">Contrato nº </w:t>
      </w:r>
      <w:r w:rsidR="007763AE" w:rsidRPr="00121EAB">
        <w:rPr>
          <w:rFonts w:cs="Arial"/>
          <w:b/>
          <w:szCs w:val="24"/>
        </w:rPr>
        <w:t>XXXXX</w:t>
      </w:r>
      <w:r w:rsidRPr="00D332E5">
        <w:rPr>
          <w:rFonts w:cs="Arial"/>
          <w:szCs w:val="24"/>
        </w:rPr>
        <w:t xml:space="preserve"> para prestação de serviço de acolhimento residencial, de caráter transitório, celebrado entre o </w:t>
      </w:r>
      <w:r w:rsidRPr="00121EAB">
        <w:rPr>
          <w:rFonts w:cs="Arial"/>
          <w:b/>
          <w:szCs w:val="24"/>
        </w:rPr>
        <w:t>MUNICÍPIO DE CURITIBA</w:t>
      </w:r>
      <w:r w:rsidRPr="00D332E5">
        <w:rPr>
          <w:rFonts w:cs="Arial"/>
          <w:szCs w:val="24"/>
        </w:rPr>
        <w:t>,</w:t>
      </w:r>
      <w:r w:rsidR="007763AE" w:rsidRPr="00D332E5">
        <w:rPr>
          <w:rFonts w:cs="Arial"/>
          <w:szCs w:val="24"/>
        </w:rPr>
        <w:t xml:space="preserve"> </w:t>
      </w:r>
      <w:r w:rsidRPr="00D332E5">
        <w:rPr>
          <w:rFonts w:cs="Arial"/>
          <w:szCs w:val="24"/>
        </w:rPr>
        <w:t>e</w:t>
      </w:r>
      <w:r w:rsidR="00095194" w:rsidRPr="00D332E5">
        <w:rPr>
          <w:rFonts w:cs="Arial"/>
          <w:szCs w:val="24"/>
        </w:rPr>
        <w:t xml:space="preserve"> a</w:t>
      </w:r>
      <w:r w:rsidRPr="00D332E5">
        <w:rPr>
          <w:rFonts w:cs="Arial"/>
          <w:szCs w:val="24"/>
        </w:rPr>
        <w:t xml:space="preserve"> </w:t>
      </w:r>
      <w:r w:rsidR="00121EAB" w:rsidRPr="00121EAB">
        <w:rPr>
          <w:rFonts w:cs="Arial"/>
          <w:b/>
          <w:szCs w:val="24"/>
        </w:rPr>
        <w:t>XXXXXXXXXXXXXXXXXXX</w:t>
      </w:r>
      <w:r w:rsidR="00095194" w:rsidRPr="00D332E5">
        <w:rPr>
          <w:rFonts w:cs="Arial"/>
          <w:bCs/>
          <w:szCs w:val="24"/>
        </w:rPr>
        <w:t>.</w:t>
      </w:r>
    </w:p>
    <w:p w14:paraId="378564F7" w14:textId="77777777" w:rsidR="00BF1990" w:rsidRPr="00D332E5" w:rsidRDefault="00BF1990" w:rsidP="00B76952">
      <w:pPr>
        <w:spacing w:beforeAutospacing="0"/>
        <w:ind w:right="-1"/>
        <w:rPr>
          <w:rFonts w:cs="Arial"/>
          <w:szCs w:val="24"/>
        </w:rPr>
      </w:pPr>
    </w:p>
    <w:p w14:paraId="137F21B0" w14:textId="77777777" w:rsidR="00246F37" w:rsidRPr="00D332E5" w:rsidRDefault="00246F37">
      <w:pPr>
        <w:rPr>
          <w:rFonts w:cs="Arial"/>
          <w:szCs w:val="24"/>
        </w:rPr>
      </w:pPr>
    </w:p>
    <w:p w14:paraId="0F3C1B22" w14:textId="3CAB7E7A" w:rsidR="00BF1990" w:rsidRPr="00D332E5" w:rsidRDefault="00BF1990" w:rsidP="00E247DC">
      <w:pPr>
        <w:spacing w:beforeAutospacing="0"/>
        <w:ind w:right="-1"/>
        <w:jc w:val="both"/>
        <w:rPr>
          <w:rFonts w:cs="Arial"/>
          <w:szCs w:val="24"/>
        </w:rPr>
      </w:pPr>
      <w:r w:rsidRPr="00D332E5">
        <w:rPr>
          <w:rFonts w:cs="Arial"/>
          <w:szCs w:val="24"/>
        </w:rPr>
        <w:t xml:space="preserve">Aos </w:t>
      </w:r>
      <w:r w:rsidRPr="00E247DC">
        <w:rPr>
          <w:rFonts w:cs="Arial"/>
          <w:szCs w:val="24"/>
        </w:rPr>
        <w:t>XXX</w:t>
      </w:r>
      <w:r w:rsidRPr="00E247DC">
        <w:rPr>
          <w:rFonts w:cs="Arial"/>
          <w:b/>
          <w:bCs/>
          <w:szCs w:val="24"/>
        </w:rPr>
        <w:t xml:space="preserve"> </w:t>
      </w:r>
      <w:r w:rsidRPr="00D332E5">
        <w:rPr>
          <w:rFonts w:cs="Arial"/>
          <w:szCs w:val="24"/>
        </w:rPr>
        <w:t>dias do mês de</w:t>
      </w:r>
      <w:r w:rsidRPr="00E247DC">
        <w:rPr>
          <w:rFonts w:cs="Arial"/>
          <w:szCs w:val="24"/>
        </w:rPr>
        <w:t xml:space="preserve"> XXXX</w:t>
      </w:r>
      <w:r w:rsidRPr="00D332E5">
        <w:rPr>
          <w:rFonts w:cs="Arial"/>
          <w:szCs w:val="24"/>
        </w:rPr>
        <w:t xml:space="preserve"> do ano de dois mil e vinte e seis, nesta cidade de Curitiba, Capital do Estado do Paraná, no Palácio 29 de Março, presentes de um lado o </w:t>
      </w:r>
      <w:r w:rsidRPr="00D332E5">
        <w:rPr>
          <w:rFonts w:cs="Arial"/>
          <w:b/>
          <w:szCs w:val="24"/>
        </w:rPr>
        <w:t>MUNICÍPIO DE CURITIBA</w:t>
      </w:r>
      <w:r w:rsidRPr="00D332E5">
        <w:rPr>
          <w:rFonts w:cs="Arial"/>
          <w:szCs w:val="24"/>
        </w:rPr>
        <w:t xml:space="preserve">, inscrito no CNPJ/MF nº 76.417.005/0001-86, doravante denominado </w:t>
      </w:r>
      <w:r w:rsidRPr="00D332E5">
        <w:rPr>
          <w:rFonts w:cs="Arial"/>
          <w:b/>
          <w:szCs w:val="24"/>
        </w:rPr>
        <w:t>CONTRATANTE</w:t>
      </w:r>
      <w:r w:rsidRPr="00D332E5">
        <w:rPr>
          <w:rFonts w:cs="Arial"/>
          <w:szCs w:val="24"/>
        </w:rPr>
        <w:t xml:space="preserve">, neste ato representado pela Secretária da Secretaria Municipal de Desenvolvimento Humano (SMDH), </w:t>
      </w:r>
      <w:r w:rsidRPr="00D332E5">
        <w:rPr>
          <w:rFonts w:cs="Arial"/>
          <w:b/>
          <w:szCs w:val="24"/>
        </w:rPr>
        <w:t>MARIA AMÁLIA BARROS TORTATO</w:t>
      </w:r>
      <w:r w:rsidRPr="00D332E5">
        <w:rPr>
          <w:rFonts w:cs="Arial"/>
          <w:szCs w:val="24"/>
        </w:rPr>
        <w:t xml:space="preserve">, inscrita no CPF/MF </w:t>
      </w:r>
      <w:r w:rsidR="00CD4C4C" w:rsidRPr="00D332E5">
        <w:rPr>
          <w:rFonts w:cs="Arial"/>
          <w:b/>
          <w:bCs/>
          <w:szCs w:val="24"/>
        </w:rPr>
        <w:t>XX.XXX.XXX/XXXX-XX</w:t>
      </w:r>
      <w:r w:rsidRPr="00D332E5">
        <w:rPr>
          <w:rFonts w:cs="Arial"/>
          <w:szCs w:val="24"/>
        </w:rPr>
        <w:t xml:space="preserve">, e de outro lado,  </w:t>
      </w:r>
      <w:r w:rsidRPr="00D332E5">
        <w:rPr>
          <w:rFonts w:cs="Arial"/>
          <w:b/>
          <w:bCs/>
          <w:szCs w:val="24"/>
        </w:rPr>
        <w:t>XXXXXXXXXXXXX</w:t>
      </w:r>
      <w:r w:rsidRPr="00D332E5">
        <w:rPr>
          <w:rFonts w:cs="Arial"/>
          <w:szCs w:val="24"/>
        </w:rPr>
        <w:t xml:space="preserve">, inscrita no CNPJ/MF nº </w:t>
      </w:r>
      <w:r w:rsidR="00CD4C4C" w:rsidRPr="00D332E5">
        <w:rPr>
          <w:rFonts w:cs="Arial"/>
          <w:b/>
          <w:bCs/>
          <w:szCs w:val="24"/>
        </w:rPr>
        <w:t>XXX.XXX.XXX-XX</w:t>
      </w:r>
      <w:r w:rsidRPr="00D332E5">
        <w:rPr>
          <w:rFonts w:cs="Arial"/>
          <w:szCs w:val="24"/>
        </w:rPr>
        <w:t xml:space="preserve">, doravante denominada </w:t>
      </w:r>
      <w:r w:rsidRPr="00D332E5">
        <w:rPr>
          <w:rFonts w:cs="Arial"/>
          <w:b/>
          <w:szCs w:val="24"/>
        </w:rPr>
        <w:t>CONTRATADA</w:t>
      </w:r>
      <w:r w:rsidRPr="00D332E5">
        <w:rPr>
          <w:rFonts w:cs="Arial"/>
          <w:szCs w:val="24"/>
        </w:rPr>
        <w:t xml:space="preserve">, neste ato representado(a) por </w:t>
      </w:r>
      <w:r w:rsidR="00CD4C4C" w:rsidRPr="00D332E5">
        <w:rPr>
          <w:rFonts w:cs="Arial"/>
          <w:b/>
          <w:bCs/>
          <w:szCs w:val="24"/>
        </w:rPr>
        <w:t>XXXXXXXXXXXXX</w:t>
      </w:r>
      <w:r w:rsidRPr="00D332E5">
        <w:rPr>
          <w:rFonts w:cs="Arial"/>
          <w:szCs w:val="24"/>
        </w:rPr>
        <w:t xml:space="preserve">, inscrito(a) no CPF/MF nº </w:t>
      </w:r>
      <w:r w:rsidR="00CD4C4C" w:rsidRPr="00D332E5">
        <w:rPr>
          <w:rFonts w:cs="Arial"/>
          <w:b/>
          <w:bCs/>
          <w:szCs w:val="24"/>
        </w:rPr>
        <w:t>XXX.XXX.XXX-XX</w:t>
      </w:r>
      <w:r w:rsidRPr="00D332E5">
        <w:rPr>
          <w:rFonts w:cs="Arial"/>
          <w:szCs w:val="24"/>
        </w:rPr>
        <w:t xml:space="preserve">, tendo em vista o contido no Processo Administrativo nº </w:t>
      </w:r>
      <w:r w:rsidRPr="00D332E5">
        <w:rPr>
          <w:rFonts w:cs="Arial"/>
          <w:b/>
          <w:bCs/>
          <w:szCs w:val="24"/>
        </w:rPr>
        <w:t>01-075059/2026</w:t>
      </w:r>
      <w:r w:rsidRPr="00D332E5">
        <w:rPr>
          <w:rFonts w:cs="Arial"/>
          <w:szCs w:val="24"/>
        </w:rPr>
        <w:t>, as partes resolvem celebrar o presente contrato, observando as disposições da Lei Federal nº. 14.133, de 1º de abril de 2021, da legislação complementar, dos Decretos Municipais nº 700 e nº 701 de 2023, mediante as cláusulas e condições que seguem:</w:t>
      </w:r>
    </w:p>
    <w:p w14:paraId="5ADD16EC" w14:textId="77777777" w:rsidR="00CD4C4C" w:rsidRPr="00D332E5" w:rsidRDefault="00CD4C4C" w:rsidP="00B76952">
      <w:pPr>
        <w:spacing w:beforeAutospacing="0"/>
        <w:ind w:right="-1" w:firstLine="1701"/>
        <w:jc w:val="both"/>
        <w:rPr>
          <w:rFonts w:cs="Arial"/>
          <w:szCs w:val="24"/>
        </w:rPr>
      </w:pPr>
    </w:p>
    <w:p w14:paraId="211A9DC1" w14:textId="77777777" w:rsidR="00CD4C4C" w:rsidRPr="00D332E5" w:rsidRDefault="00CD4C4C" w:rsidP="00B76952">
      <w:pPr>
        <w:spacing w:beforeAutospacing="0"/>
        <w:ind w:right="-1" w:firstLine="1701"/>
        <w:jc w:val="both"/>
        <w:rPr>
          <w:rFonts w:cs="Arial"/>
          <w:szCs w:val="24"/>
        </w:rPr>
      </w:pPr>
    </w:p>
    <w:p w14:paraId="662B2AAA" w14:textId="77777777" w:rsidR="00BF1990" w:rsidRPr="00D332E5" w:rsidRDefault="00BF1990" w:rsidP="00B76952">
      <w:pPr>
        <w:spacing w:beforeAutospacing="0"/>
        <w:ind w:right="-1"/>
        <w:rPr>
          <w:rFonts w:cs="Arial"/>
          <w:b/>
          <w:bCs/>
          <w:szCs w:val="24"/>
        </w:rPr>
      </w:pPr>
      <w:r w:rsidRPr="00D332E5">
        <w:rPr>
          <w:rFonts w:cs="Arial"/>
          <w:b/>
          <w:bCs/>
          <w:szCs w:val="24"/>
        </w:rPr>
        <w:t>CLÁUSULA PRIMEIRA - OBJETO</w:t>
      </w:r>
    </w:p>
    <w:p w14:paraId="2110A901" w14:textId="77777777" w:rsidR="00BF1990" w:rsidRPr="00D332E5" w:rsidRDefault="00BF1990" w:rsidP="00B76952">
      <w:pPr>
        <w:spacing w:beforeAutospacing="0"/>
        <w:ind w:right="-1" w:firstLine="1701"/>
        <w:jc w:val="both"/>
        <w:rPr>
          <w:rFonts w:cs="Arial"/>
          <w:szCs w:val="24"/>
        </w:rPr>
      </w:pPr>
      <w:r w:rsidRPr="00D332E5">
        <w:rPr>
          <w:rFonts w:cs="Arial"/>
          <w:szCs w:val="24"/>
        </w:rPr>
        <w:t xml:space="preserve">Tem o presente por objeto  </w:t>
      </w:r>
      <w:r w:rsidR="001E1FF7" w:rsidRPr="00D332E5">
        <w:rPr>
          <w:rFonts w:cs="Arial"/>
          <w:szCs w:val="24"/>
        </w:rPr>
        <w:t xml:space="preserve">a prestação de serviços </w:t>
      </w:r>
      <w:r w:rsidR="00C53C30" w:rsidRPr="00D332E5">
        <w:rPr>
          <w:rFonts w:cs="Arial"/>
          <w:szCs w:val="24"/>
        </w:rPr>
        <w:t>de residência transitória, com</w:t>
      </w:r>
      <w:r w:rsidR="001E1FF7" w:rsidRPr="00D332E5">
        <w:rPr>
          <w:rFonts w:cs="Arial"/>
          <w:szCs w:val="24"/>
        </w:rPr>
        <w:t xml:space="preserve"> oferecimento de vagas, integralmente custeadas, de acolhimento de caráter transitório</w:t>
      </w:r>
      <w:r w:rsidR="007B72EA" w:rsidRPr="00D332E5">
        <w:rPr>
          <w:rFonts w:cs="Arial"/>
          <w:szCs w:val="24"/>
        </w:rPr>
        <w:t>,</w:t>
      </w:r>
      <w:r w:rsidR="001E1FF7" w:rsidRPr="00D332E5">
        <w:rPr>
          <w:rFonts w:cs="Arial"/>
          <w:szCs w:val="24"/>
        </w:rPr>
        <w:t xml:space="preserve"> com adesão e permanência exclusivamente voluntárias, para pessoas de 18 a 59 anos, de ambos os sexos, com ou sem deficiência, para residência transitória de até 9 (nove) meses, compreendendo hospedagem 24 (vinte e quatro) horas, alimentação, cuidados pessoais, higiene, limpeza, logística, atividades estruturadas (grupos, oficinas, atividades culturais e esportivas) voltadas à recuperação e reinserção social, realizadas por equipe multiprofissional e sob acompanhamento psicossocial por profissional habilitado, com o custeio integral mensal por vaga efetivamente ocupada, com cálculo proporcional diário apenas quando a ocupação for inferior ao mês de competência (pro rata) de acordo com valores padronizados pelo Decreto nº 202/2026</w:t>
      </w:r>
      <w:r w:rsidRPr="00D332E5">
        <w:rPr>
          <w:rFonts w:cs="Arial"/>
          <w:szCs w:val="24"/>
        </w:rPr>
        <w:t xml:space="preserve">, conforme especificações constantes do </w:t>
      </w:r>
      <w:r w:rsidRPr="00D332E5">
        <w:rPr>
          <w:rFonts w:cs="Arial"/>
          <w:b/>
          <w:bCs/>
          <w:szCs w:val="24"/>
        </w:rPr>
        <w:t xml:space="preserve">Edital de Credenciamento nº </w:t>
      </w:r>
      <w:r w:rsidR="007763AE" w:rsidRPr="00D332E5">
        <w:rPr>
          <w:rFonts w:cs="Arial"/>
          <w:b/>
          <w:bCs/>
          <w:szCs w:val="24"/>
          <w:highlight w:val="yellow"/>
        </w:rPr>
        <w:t>XX</w:t>
      </w:r>
      <w:r w:rsidRPr="00D332E5">
        <w:rPr>
          <w:rFonts w:cs="Arial"/>
          <w:b/>
          <w:bCs/>
          <w:szCs w:val="24"/>
        </w:rPr>
        <w:t>/2026</w:t>
      </w:r>
      <w:r w:rsidRPr="00D332E5">
        <w:rPr>
          <w:rFonts w:cs="Arial"/>
          <w:szCs w:val="24"/>
        </w:rPr>
        <w:t>, do Termo de Referência e de seus anexos, que integram este instrumento para todos os fins.</w:t>
      </w:r>
    </w:p>
    <w:p w14:paraId="17305EC3" w14:textId="77777777" w:rsidR="000A06F1" w:rsidRPr="00D332E5" w:rsidRDefault="000A06F1" w:rsidP="00B76952">
      <w:pPr>
        <w:spacing w:beforeAutospacing="0"/>
        <w:ind w:right="-1"/>
        <w:rPr>
          <w:rFonts w:cs="Arial"/>
          <w:b/>
          <w:bCs/>
          <w:szCs w:val="24"/>
        </w:rPr>
      </w:pPr>
    </w:p>
    <w:p w14:paraId="3FAFD41B" w14:textId="77777777" w:rsidR="00BF1990" w:rsidRPr="00D332E5" w:rsidRDefault="00BF1990" w:rsidP="00B76952">
      <w:pPr>
        <w:spacing w:beforeAutospacing="0"/>
        <w:ind w:right="-1"/>
        <w:rPr>
          <w:rFonts w:cs="Arial"/>
          <w:b/>
          <w:bCs/>
          <w:szCs w:val="24"/>
        </w:rPr>
      </w:pPr>
      <w:r w:rsidRPr="00D332E5">
        <w:rPr>
          <w:rFonts w:cs="Arial"/>
          <w:b/>
          <w:bCs/>
          <w:szCs w:val="24"/>
        </w:rPr>
        <w:lastRenderedPageBreak/>
        <w:t>CLÁUSULA SEGUNDA – VIGÊNCIA</w:t>
      </w:r>
    </w:p>
    <w:p w14:paraId="5768E42D" w14:textId="77777777" w:rsidR="00BF1990" w:rsidRPr="00D332E5" w:rsidRDefault="00BF1990" w:rsidP="00B76952">
      <w:pPr>
        <w:spacing w:beforeAutospacing="0"/>
        <w:ind w:right="-1" w:firstLine="1701"/>
        <w:jc w:val="both"/>
        <w:rPr>
          <w:rFonts w:cs="Arial"/>
          <w:szCs w:val="24"/>
        </w:rPr>
      </w:pPr>
      <w:r w:rsidRPr="00D332E5">
        <w:rPr>
          <w:rFonts w:cs="Arial"/>
          <w:szCs w:val="24"/>
        </w:rPr>
        <w:t>O prazo de vigência da contratação é de 12 (doze) meses, contados da data de assinatura do contrato, prorrogável por até 10 (dez) anos, na forma dos arts. 106 e 107 da Lei Federal nº 14.133/2021 e do Decreto Municipal nº 700/2023, desde que demonstradas a vantajosidade e a manutenção das condições de habilitação e qualificação exigidas no credenciamento.</w:t>
      </w:r>
    </w:p>
    <w:p w14:paraId="66DF6F48" w14:textId="66E48503" w:rsidR="000A06F1" w:rsidRPr="00D332E5" w:rsidRDefault="00BF1990" w:rsidP="00CD4C4C">
      <w:pPr>
        <w:spacing w:beforeAutospacing="0"/>
        <w:ind w:right="-1" w:firstLine="1701"/>
        <w:jc w:val="both"/>
        <w:rPr>
          <w:rFonts w:cs="Arial"/>
          <w:szCs w:val="24"/>
        </w:rPr>
      </w:pPr>
      <w:r w:rsidRPr="00D332E5">
        <w:rPr>
          <w:rFonts w:cs="Arial"/>
          <w:b/>
          <w:szCs w:val="24"/>
        </w:rPr>
        <w:t>Parágrafo único:</w:t>
      </w:r>
      <w:r w:rsidRPr="00D332E5">
        <w:rPr>
          <w:rFonts w:cs="Arial"/>
          <w:szCs w:val="24"/>
        </w:rPr>
        <w:t xml:space="preserve"> A prorrogação dependerá de manifestação formal das partes, de justificativa técnica do gestor do contrato e do atendimento integral à legislação vigente.</w:t>
      </w:r>
    </w:p>
    <w:p w14:paraId="2731B3DD" w14:textId="77777777" w:rsidR="00CD4C4C" w:rsidRPr="00D332E5" w:rsidRDefault="00CD4C4C" w:rsidP="00CD4C4C">
      <w:pPr>
        <w:spacing w:beforeAutospacing="0"/>
        <w:ind w:right="-1" w:firstLine="1701"/>
        <w:jc w:val="both"/>
        <w:rPr>
          <w:rFonts w:cs="Arial"/>
          <w:szCs w:val="24"/>
        </w:rPr>
      </w:pPr>
    </w:p>
    <w:p w14:paraId="4C5A9E81" w14:textId="77777777" w:rsidR="00CD4C4C" w:rsidRPr="00D332E5" w:rsidRDefault="00CD4C4C" w:rsidP="00CD4C4C">
      <w:pPr>
        <w:spacing w:beforeAutospacing="0"/>
        <w:ind w:right="-1" w:firstLine="1701"/>
        <w:jc w:val="both"/>
        <w:rPr>
          <w:rFonts w:cs="Arial"/>
          <w:b/>
          <w:bCs/>
          <w:szCs w:val="24"/>
        </w:rPr>
      </w:pPr>
    </w:p>
    <w:p w14:paraId="24BD17AA" w14:textId="77777777" w:rsidR="00BF1990" w:rsidRPr="00D332E5" w:rsidRDefault="00BF1990" w:rsidP="00B76952">
      <w:pPr>
        <w:spacing w:beforeAutospacing="0"/>
        <w:ind w:right="-1"/>
        <w:rPr>
          <w:rFonts w:cs="Arial"/>
          <w:b/>
          <w:bCs/>
          <w:szCs w:val="24"/>
        </w:rPr>
      </w:pPr>
      <w:r w:rsidRPr="00D332E5">
        <w:rPr>
          <w:rFonts w:cs="Arial"/>
          <w:b/>
          <w:bCs/>
          <w:szCs w:val="24"/>
        </w:rPr>
        <w:t>CLÁUSULA TERCEIRA – VALOR</w:t>
      </w:r>
    </w:p>
    <w:p w14:paraId="779044EE" w14:textId="77777777" w:rsidR="00D332E5" w:rsidRDefault="00BF1990" w:rsidP="00D332E5">
      <w:pPr>
        <w:spacing w:beforeAutospacing="0"/>
        <w:ind w:right="-1" w:firstLine="1701"/>
        <w:jc w:val="both"/>
        <w:rPr>
          <w:rFonts w:cs="Arial"/>
          <w:szCs w:val="24"/>
        </w:rPr>
      </w:pPr>
      <w:r w:rsidRPr="00D332E5">
        <w:rPr>
          <w:rFonts w:cs="Arial"/>
          <w:szCs w:val="24"/>
        </w:rPr>
        <w:t xml:space="preserve">A </w:t>
      </w:r>
      <w:r w:rsidRPr="00D332E5">
        <w:rPr>
          <w:rFonts w:cs="Arial"/>
          <w:b/>
          <w:bCs/>
          <w:szCs w:val="24"/>
        </w:rPr>
        <w:t>CONTRATANTE</w:t>
      </w:r>
      <w:r w:rsidRPr="00D332E5">
        <w:rPr>
          <w:rFonts w:cs="Arial"/>
          <w:szCs w:val="24"/>
        </w:rPr>
        <w:t xml:space="preserve"> pagará à </w:t>
      </w:r>
      <w:r w:rsidRPr="00D332E5">
        <w:rPr>
          <w:rFonts w:cs="Arial"/>
          <w:b/>
          <w:bCs/>
          <w:szCs w:val="24"/>
        </w:rPr>
        <w:t>CONTRATADA</w:t>
      </w:r>
      <w:r w:rsidRPr="00D332E5">
        <w:rPr>
          <w:rFonts w:cs="Arial"/>
          <w:szCs w:val="24"/>
        </w:rPr>
        <w:t xml:space="preserve"> o valor fixo mensal de R$ 1.800,00 (mil e oitocentos reais) por vaga efetivamente ocupada, admitido o cálculo proporcional diário de R$ 60,00 (sessenta reais) quando o período de ocupação for inferior ao mês de competência, acrescido, quando cabível, de parcela variável de desempenho no valor de R$ 200,00 (duzentos reais) por vaga/mês, correspondente ao valor diário de R$ 6,66 (seis reais e sessenta e seis centavos), condicionada ao desempenho qualitativo na execução dos serviços, nos termos do Decreto Municipal nº 202/2026, do Termo de Referência e dos instrumentos de medição aplicáveis.</w:t>
      </w:r>
    </w:p>
    <w:p w14:paraId="035FCCAC" w14:textId="4D740929" w:rsidR="00CD4C4C" w:rsidRPr="00D332E5" w:rsidRDefault="00CD4C4C" w:rsidP="00D332E5">
      <w:pPr>
        <w:spacing w:beforeAutospacing="0"/>
        <w:ind w:right="-1" w:firstLine="1701"/>
        <w:jc w:val="both"/>
        <w:rPr>
          <w:rFonts w:cs="Arial"/>
          <w:szCs w:val="24"/>
        </w:rPr>
      </w:pPr>
      <w:r w:rsidRPr="00D332E5">
        <w:rPr>
          <w:rFonts w:cs="Arial"/>
          <w:b/>
          <w:bCs/>
          <w:szCs w:val="24"/>
        </w:rPr>
        <w:t>Parágrafo único:</w:t>
      </w:r>
      <w:r w:rsidRPr="00D332E5">
        <w:rPr>
          <w:rFonts w:cs="Arial"/>
          <w:szCs w:val="24"/>
        </w:rPr>
        <w:t xml:space="preserve"> O valor máximo a ser pago por vaga, em 30 dias de ocupação efetiva, atendidos os requisitos de qualificação, será de R$2.000,00 (dois mil reais).</w:t>
      </w:r>
    </w:p>
    <w:p w14:paraId="61F2CF56" w14:textId="77777777" w:rsidR="00CD4C4C" w:rsidRPr="00D332E5" w:rsidRDefault="00CD4C4C" w:rsidP="00CD4C4C">
      <w:pPr>
        <w:spacing w:beforeAutospacing="0"/>
        <w:ind w:right="-1" w:firstLine="1701"/>
        <w:jc w:val="both"/>
        <w:rPr>
          <w:rFonts w:cs="Arial"/>
          <w:szCs w:val="24"/>
        </w:rPr>
      </w:pPr>
    </w:p>
    <w:p w14:paraId="60E3A7D1" w14:textId="77777777" w:rsidR="00CD4C4C" w:rsidRPr="00D332E5" w:rsidRDefault="00CD4C4C" w:rsidP="00CD4C4C">
      <w:pPr>
        <w:spacing w:beforeAutospacing="0"/>
        <w:ind w:right="-1" w:firstLine="1701"/>
        <w:jc w:val="both"/>
        <w:rPr>
          <w:rFonts w:cs="Arial"/>
          <w:b/>
          <w:bCs/>
          <w:szCs w:val="24"/>
        </w:rPr>
      </w:pPr>
    </w:p>
    <w:p w14:paraId="142BD64A" w14:textId="49081333" w:rsidR="00246F37" w:rsidRPr="00D332E5" w:rsidRDefault="00BF1990" w:rsidP="00CD4C4C">
      <w:pPr>
        <w:spacing w:beforeAutospacing="0"/>
        <w:ind w:right="-1"/>
        <w:rPr>
          <w:rFonts w:cs="Arial"/>
          <w:szCs w:val="24"/>
        </w:rPr>
      </w:pPr>
      <w:r w:rsidRPr="00D332E5">
        <w:rPr>
          <w:rFonts w:cs="Arial"/>
          <w:b/>
          <w:bCs/>
          <w:szCs w:val="24"/>
        </w:rPr>
        <w:t>CLÁUSULA QUARTA – DOTAÇÃO ORÇAMENTÁRIA</w:t>
      </w:r>
    </w:p>
    <w:p w14:paraId="70C89A7D" w14:textId="77777777" w:rsidR="00EF31C0" w:rsidRPr="00D332E5" w:rsidRDefault="00BF1990" w:rsidP="007763AE">
      <w:pPr>
        <w:spacing w:beforeAutospacing="0"/>
        <w:ind w:right="-1" w:firstLine="1701"/>
        <w:jc w:val="both"/>
        <w:rPr>
          <w:rFonts w:cs="Arial"/>
          <w:b/>
          <w:bCs/>
          <w:szCs w:val="24"/>
        </w:rPr>
      </w:pPr>
      <w:r w:rsidRPr="00D332E5">
        <w:rPr>
          <w:rFonts w:cs="Arial"/>
          <w:szCs w:val="24"/>
        </w:rPr>
        <w:t>As despesas decorrentes deste contrato correrão pela seguinte dotação</w:t>
      </w:r>
      <w:r w:rsidR="007763AE" w:rsidRPr="00D332E5">
        <w:rPr>
          <w:rFonts w:cs="Arial"/>
          <w:szCs w:val="24"/>
        </w:rPr>
        <w:t xml:space="preserve"> o</w:t>
      </w:r>
      <w:r w:rsidRPr="00D332E5">
        <w:rPr>
          <w:rFonts w:cs="Arial"/>
          <w:szCs w:val="24"/>
        </w:rPr>
        <w:t>rçamentária</w:t>
      </w:r>
      <w:r w:rsidR="00EF31C0" w:rsidRPr="00D332E5">
        <w:rPr>
          <w:rFonts w:cs="Arial"/>
          <w:szCs w:val="24"/>
        </w:rPr>
        <w:t xml:space="preserve"> da </w:t>
      </w:r>
      <w:r w:rsidRPr="00D332E5">
        <w:rPr>
          <w:rFonts w:cs="Arial"/>
          <w:b/>
          <w:bCs/>
          <w:szCs w:val="24"/>
        </w:rPr>
        <w:t>SECRETARIA MUNICIPAL DE DESENVOLVIMENTO HUMANO</w:t>
      </w:r>
      <w:r w:rsidR="00EF31C0" w:rsidRPr="00D332E5">
        <w:rPr>
          <w:rFonts w:cs="Arial"/>
          <w:b/>
          <w:bCs/>
          <w:szCs w:val="24"/>
        </w:rPr>
        <w:t>: 15.001.</w:t>
      </w:r>
      <w:r w:rsidR="001C2335" w:rsidRPr="00D332E5">
        <w:rPr>
          <w:rFonts w:cs="Arial"/>
          <w:b/>
          <w:bCs/>
          <w:szCs w:val="24"/>
        </w:rPr>
        <w:t xml:space="preserve">14 </w:t>
      </w:r>
      <w:r w:rsidR="00EF31C0" w:rsidRPr="00D332E5">
        <w:rPr>
          <w:rFonts w:cs="Arial"/>
          <w:b/>
          <w:bCs/>
          <w:szCs w:val="24"/>
        </w:rPr>
        <w:t>422.0001.2271.3390</w:t>
      </w:r>
      <w:r w:rsidR="001C2335" w:rsidRPr="00D332E5">
        <w:rPr>
          <w:rFonts w:cs="Arial"/>
          <w:b/>
          <w:bCs/>
          <w:szCs w:val="24"/>
        </w:rPr>
        <w:t>.</w:t>
      </w:r>
      <w:r w:rsidR="00EF31C0" w:rsidRPr="00D332E5">
        <w:rPr>
          <w:rFonts w:cs="Arial"/>
          <w:b/>
          <w:bCs/>
          <w:szCs w:val="24"/>
        </w:rPr>
        <w:t>30.01.000.</w:t>
      </w:r>
    </w:p>
    <w:p w14:paraId="00743D1C" w14:textId="55D5655E" w:rsidR="000A06F1" w:rsidRPr="00D332E5" w:rsidRDefault="00BF1990" w:rsidP="00CD4C4C">
      <w:pPr>
        <w:spacing w:beforeAutospacing="0"/>
        <w:ind w:right="-1" w:firstLine="1701"/>
        <w:jc w:val="both"/>
        <w:rPr>
          <w:rFonts w:cs="Arial"/>
          <w:szCs w:val="24"/>
        </w:rPr>
      </w:pPr>
      <w:r w:rsidRPr="00D332E5">
        <w:rPr>
          <w:rFonts w:cs="Arial"/>
          <w:b/>
          <w:szCs w:val="24"/>
        </w:rPr>
        <w:t>Parágrafo único:</w:t>
      </w:r>
      <w:r w:rsidRPr="00D332E5">
        <w:rPr>
          <w:rFonts w:cs="Arial"/>
          <w:szCs w:val="24"/>
        </w:rPr>
        <w:t xml:space="preserve"> Para o exercício seguinte, novas dotações poderão ser informadas tomando-se por base o PPA e a LOA do ano correspondente.</w:t>
      </w:r>
    </w:p>
    <w:p w14:paraId="3D5989AE" w14:textId="77777777" w:rsidR="00CD4C4C" w:rsidRPr="00D332E5" w:rsidRDefault="00CD4C4C" w:rsidP="00CD4C4C">
      <w:pPr>
        <w:spacing w:beforeAutospacing="0"/>
        <w:ind w:right="-1" w:firstLine="1701"/>
        <w:jc w:val="both"/>
        <w:rPr>
          <w:rFonts w:cs="Arial"/>
          <w:szCs w:val="24"/>
        </w:rPr>
      </w:pPr>
    </w:p>
    <w:p w14:paraId="3A17C250" w14:textId="77777777" w:rsidR="00CD4C4C" w:rsidRPr="00D332E5" w:rsidRDefault="00CD4C4C" w:rsidP="00CD4C4C">
      <w:pPr>
        <w:spacing w:beforeAutospacing="0"/>
        <w:ind w:right="-1" w:firstLine="1701"/>
        <w:jc w:val="both"/>
        <w:rPr>
          <w:rFonts w:cs="Arial"/>
          <w:b/>
          <w:bCs/>
          <w:szCs w:val="24"/>
        </w:rPr>
      </w:pPr>
    </w:p>
    <w:p w14:paraId="0659018A" w14:textId="77777777" w:rsidR="00BF1990" w:rsidRPr="00D332E5" w:rsidRDefault="00BF1990" w:rsidP="00B76952">
      <w:pPr>
        <w:spacing w:beforeAutospacing="0"/>
        <w:ind w:right="-1"/>
        <w:rPr>
          <w:rFonts w:cs="Arial"/>
          <w:b/>
          <w:bCs/>
          <w:szCs w:val="24"/>
        </w:rPr>
      </w:pPr>
      <w:r w:rsidRPr="00D332E5">
        <w:rPr>
          <w:rFonts w:cs="Arial"/>
          <w:b/>
          <w:bCs/>
          <w:szCs w:val="24"/>
        </w:rPr>
        <w:t>CLÁUSULA QUINTA – SUBCONTRATAÇÃO</w:t>
      </w:r>
    </w:p>
    <w:p w14:paraId="1F9CBE9D" w14:textId="77777777" w:rsidR="00BF1990" w:rsidRPr="00D332E5" w:rsidRDefault="00BF1990" w:rsidP="00B76952">
      <w:pPr>
        <w:spacing w:beforeAutospacing="0"/>
        <w:ind w:right="-1" w:firstLine="1701"/>
        <w:jc w:val="both"/>
        <w:rPr>
          <w:rFonts w:cs="Arial"/>
          <w:szCs w:val="24"/>
        </w:rPr>
      </w:pPr>
      <w:r w:rsidRPr="00D332E5">
        <w:rPr>
          <w:rFonts w:cs="Arial"/>
          <w:szCs w:val="24"/>
        </w:rPr>
        <w:t>Não será admitida a subcontratação integral do objeto contratual.</w:t>
      </w:r>
    </w:p>
    <w:p w14:paraId="5B4943D7" w14:textId="77777777" w:rsidR="00BF1990" w:rsidRPr="00D332E5" w:rsidRDefault="00EF31C0" w:rsidP="00B76952">
      <w:pPr>
        <w:spacing w:beforeAutospacing="0"/>
        <w:ind w:right="-1" w:firstLine="1701"/>
        <w:jc w:val="both"/>
        <w:rPr>
          <w:rFonts w:cs="Arial"/>
          <w:b/>
          <w:bCs/>
          <w:szCs w:val="24"/>
        </w:rPr>
      </w:pPr>
      <w:r w:rsidRPr="00D332E5">
        <w:rPr>
          <w:rFonts w:cs="Arial"/>
          <w:b/>
          <w:szCs w:val="24"/>
        </w:rPr>
        <w:t>Parágrafo único:</w:t>
      </w:r>
      <w:r w:rsidRPr="00D332E5">
        <w:rPr>
          <w:rFonts w:cs="Arial"/>
          <w:szCs w:val="24"/>
        </w:rPr>
        <w:t xml:space="preserve"> Admitir-se-á, excepcionalmente, a subcontratação parcial dos serviços de psicologia ou assistência social, bem como de serviços contábeis e de gestão administrativa, desde que previamente autorizada por escrito pela CONTRATANTE, sem prejuízo da responsabilidade integral da CONTRATADA pela execução do objeto, pela supervisão técnica e pelo cumprimento de todas as obrigações contratuais, legais, sanitárias e de proteção de dados.</w:t>
      </w:r>
    </w:p>
    <w:p w14:paraId="24BC6F81" w14:textId="77777777" w:rsidR="000A06F1" w:rsidRPr="00D332E5" w:rsidRDefault="000A06F1" w:rsidP="00B76952">
      <w:pPr>
        <w:spacing w:beforeAutospacing="0"/>
        <w:ind w:right="-1"/>
        <w:rPr>
          <w:rFonts w:cs="Arial"/>
          <w:b/>
          <w:bCs/>
          <w:szCs w:val="24"/>
        </w:rPr>
      </w:pPr>
    </w:p>
    <w:p w14:paraId="793CEBE4" w14:textId="77777777" w:rsidR="002908F5" w:rsidRPr="00D332E5" w:rsidRDefault="002908F5" w:rsidP="00B76952">
      <w:pPr>
        <w:spacing w:beforeAutospacing="0"/>
        <w:ind w:right="-1"/>
        <w:rPr>
          <w:rFonts w:cs="Arial"/>
          <w:b/>
          <w:bCs/>
          <w:szCs w:val="24"/>
        </w:rPr>
      </w:pPr>
    </w:p>
    <w:p w14:paraId="37832937" w14:textId="56216BB0" w:rsidR="002908F5" w:rsidRPr="00D332E5" w:rsidRDefault="002908F5" w:rsidP="002908F5">
      <w:pPr>
        <w:spacing w:beforeAutospacing="0"/>
        <w:ind w:right="-1"/>
        <w:jc w:val="both"/>
        <w:rPr>
          <w:rFonts w:cs="Arial"/>
          <w:b/>
          <w:bCs/>
          <w:szCs w:val="24"/>
        </w:rPr>
      </w:pPr>
      <w:r w:rsidRPr="00D332E5">
        <w:rPr>
          <w:rFonts w:cs="Arial"/>
          <w:b/>
          <w:bCs/>
          <w:szCs w:val="24"/>
        </w:rPr>
        <w:lastRenderedPageBreak/>
        <w:t>CLÁUSULA SEXTA – DO MODELO DE GESTÃO DO CONTRATO</w:t>
      </w:r>
    </w:p>
    <w:p w14:paraId="13916C35" w14:textId="41550A52" w:rsidR="002908F5" w:rsidRPr="00D332E5" w:rsidRDefault="002908F5" w:rsidP="0097042B">
      <w:pPr>
        <w:spacing w:beforeAutospacing="0"/>
        <w:ind w:right="-1" w:firstLine="1701"/>
        <w:jc w:val="both"/>
        <w:rPr>
          <w:rFonts w:cs="Arial"/>
          <w:b/>
          <w:bCs/>
          <w:szCs w:val="24"/>
        </w:rPr>
      </w:pPr>
      <w:r w:rsidRPr="00D332E5">
        <w:rPr>
          <w:rFonts w:cs="Arial"/>
          <w:szCs w:val="24"/>
        </w:rPr>
        <w:t>Para fins do art. 92, inciso XVIII, da Lei Federal nº 14.133/2021, a gestão do presente contrato observará o seguinte modelo:</w:t>
      </w:r>
    </w:p>
    <w:p w14:paraId="529658D3" w14:textId="1AE7953D" w:rsidR="002908F5" w:rsidRPr="00D332E5" w:rsidRDefault="002908F5" w:rsidP="0097042B">
      <w:pPr>
        <w:spacing w:beforeAutospacing="0"/>
        <w:ind w:right="-1" w:firstLine="1701"/>
        <w:jc w:val="both"/>
        <w:rPr>
          <w:rFonts w:cs="Arial"/>
          <w:b/>
          <w:bCs/>
          <w:szCs w:val="24"/>
        </w:rPr>
      </w:pPr>
      <w:r w:rsidRPr="00D332E5">
        <w:rPr>
          <w:rFonts w:cs="Arial"/>
          <w:b/>
          <w:bCs/>
          <w:szCs w:val="24"/>
        </w:rPr>
        <w:t xml:space="preserve">Parágrafo primeiro: </w:t>
      </w:r>
      <w:r w:rsidRPr="00D332E5">
        <w:rPr>
          <w:rFonts w:cs="Arial"/>
          <w:szCs w:val="24"/>
        </w:rPr>
        <w:t>A CONTRATANTE designará formalmente Gestor do Contrato e Fiscal(is) do Contrato, responsáveis, respectivamente, pela gestão administrativa, pelo controle do cumprimento contratual e pelo acompanhamento técnico da execução, inclusive com apoio de equipe técnica, quando necessário, enquanto a CONTRATADA indicará preposto, com poderes para representá-la perante a CONTRATANTE, receber comunicações, providenciar correções e garantir a continuidade do serviço.</w:t>
      </w:r>
    </w:p>
    <w:p w14:paraId="27BB59EF" w14:textId="77777777" w:rsidR="002908F5" w:rsidRPr="00D332E5" w:rsidRDefault="002908F5" w:rsidP="0097042B">
      <w:pPr>
        <w:spacing w:beforeAutospacing="0"/>
        <w:ind w:right="-1" w:firstLine="1701"/>
        <w:jc w:val="both"/>
        <w:rPr>
          <w:rFonts w:cs="Arial"/>
          <w:szCs w:val="24"/>
        </w:rPr>
      </w:pPr>
      <w:r w:rsidRPr="00D332E5">
        <w:rPr>
          <w:rFonts w:cs="Arial"/>
          <w:b/>
          <w:bCs/>
          <w:szCs w:val="24"/>
        </w:rPr>
        <w:t xml:space="preserve">Parágrafo segundo: </w:t>
      </w:r>
      <w:r w:rsidRPr="00D332E5">
        <w:rPr>
          <w:rFonts w:cs="Arial"/>
          <w:szCs w:val="24"/>
        </w:rPr>
        <w:t xml:space="preserve">A execução ocorrerá mediante encaminhamentos realizados pela CONTRATANTE, conforme critérios de distribuição da demanda definidos no Edital e no Termo de Referência, observada a natureza paralela e não excludente do credenciamento. </w:t>
      </w:r>
    </w:p>
    <w:p w14:paraId="6CDA80AC" w14:textId="14CAD80D" w:rsidR="002908F5" w:rsidRPr="00D332E5" w:rsidRDefault="002908F5" w:rsidP="0097042B">
      <w:pPr>
        <w:spacing w:beforeAutospacing="0"/>
        <w:ind w:right="-1" w:firstLine="1701"/>
        <w:jc w:val="both"/>
        <w:rPr>
          <w:rFonts w:cs="Arial"/>
          <w:szCs w:val="24"/>
        </w:rPr>
      </w:pPr>
      <w:r w:rsidRPr="00D332E5">
        <w:rPr>
          <w:rFonts w:cs="Arial"/>
          <w:b/>
          <w:bCs/>
          <w:szCs w:val="24"/>
        </w:rPr>
        <w:t>Parágrafo terceiro:</w:t>
      </w:r>
      <w:r w:rsidRPr="00D332E5">
        <w:rPr>
          <w:rFonts w:cs="Arial"/>
          <w:szCs w:val="24"/>
        </w:rPr>
        <w:t xml:space="preserve"> Cada encaminhamento deverá ser registrado no processo administrativo e vinculado aos documentos de admissão, permanência e desligamento do acolhido, para fins de rastreabilidade e fiscalização.</w:t>
      </w:r>
    </w:p>
    <w:p w14:paraId="01CF3E57" w14:textId="2B510A61" w:rsidR="002908F5" w:rsidRPr="00D332E5" w:rsidRDefault="002908F5" w:rsidP="0097042B">
      <w:pPr>
        <w:spacing w:beforeAutospacing="0"/>
        <w:ind w:right="-1" w:firstLine="1701"/>
        <w:jc w:val="both"/>
        <w:rPr>
          <w:rFonts w:cs="Arial"/>
          <w:szCs w:val="24"/>
        </w:rPr>
      </w:pPr>
      <w:r w:rsidRPr="00D332E5">
        <w:rPr>
          <w:rFonts w:cs="Arial"/>
          <w:b/>
          <w:bCs/>
          <w:szCs w:val="24"/>
        </w:rPr>
        <w:t xml:space="preserve">Parágrafo </w:t>
      </w:r>
      <w:r w:rsidR="00CC0666" w:rsidRPr="00D332E5">
        <w:rPr>
          <w:rFonts w:cs="Arial"/>
          <w:b/>
          <w:bCs/>
          <w:szCs w:val="24"/>
        </w:rPr>
        <w:t>quarto</w:t>
      </w:r>
      <w:r w:rsidRPr="00D332E5">
        <w:rPr>
          <w:rFonts w:cs="Arial"/>
          <w:b/>
          <w:bCs/>
          <w:szCs w:val="24"/>
        </w:rPr>
        <w:t xml:space="preserve">: </w:t>
      </w:r>
      <w:r w:rsidRPr="00D332E5">
        <w:rPr>
          <w:rFonts w:cs="Arial"/>
          <w:szCs w:val="24"/>
        </w:rPr>
        <w:t>Plano de fiscalização e instrumentos de controle. A fiscalização será realizada por meio de:</w:t>
      </w:r>
    </w:p>
    <w:p w14:paraId="0697499B" w14:textId="77777777" w:rsidR="002908F5" w:rsidRPr="00D332E5" w:rsidRDefault="002908F5" w:rsidP="0097042B">
      <w:pPr>
        <w:spacing w:beforeAutospacing="0"/>
        <w:ind w:left="1701" w:right="-1"/>
        <w:jc w:val="both"/>
        <w:rPr>
          <w:rFonts w:cs="Arial"/>
          <w:szCs w:val="24"/>
        </w:rPr>
      </w:pPr>
      <w:r w:rsidRPr="00D332E5">
        <w:rPr>
          <w:rFonts w:cs="Arial"/>
          <w:szCs w:val="24"/>
        </w:rPr>
        <w:t>a) verificação documental periódica das condições de habilitação e conformidade sanitária e de segurança, inclusive licenças e alvarás;</w:t>
      </w:r>
    </w:p>
    <w:p w14:paraId="74EF630D" w14:textId="77777777" w:rsidR="002908F5" w:rsidRPr="00D332E5" w:rsidRDefault="002908F5" w:rsidP="0097042B">
      <w:pPr>
        <w:spacing w:beforeAutospacing="0"/>
        <w:ind w:left="1701" w:right="-1"/>
        <w:jc w:val="both"/>
        <w:rPr>
          <w:rFonts w:cs="Arial"/>
          <w:szCs w:val="24"/>
        </w:rPr>
      </w:pPr>
      <w:r w:rsidRPr="00D332E5">
        <w:rPr>
          <w:rFonts w:cs="Arial"/>
          <w:szCs w:val="24"/>
        </w:rPr>
        <w:t>b) inspeções in loco ordinárias e extraordinárias, com aplicação de roteiro de vistoria e registro de achados, recomendações e prazos de saneamento;</w:t>
      </w:r>
    </w:p>
    <w:p w14:paraId="1EB7CCD9" w14:textId="77777777" w:rsidR="002908F5" w:rsidRPr="00D332E5" w:rsidRDefault="002908F5" w:rsidP="0097042B">
      <w:pPr>
        <w:spacing w:beforeAutospacing="0"/>
        <w:ind w:left="1701" w:right="-1"/>
        <w:jc w:val="both"/>
        <w:rPr>
          <w:rFonts w:cs="Arial"/>
          <w:szCs w:val="24"/>
        </w:rPr>
      </w:pPr>
      <w:r w:rsidRPr="00D332E5">
        <w:rPr>
          <w:rFonts w:cs="Arial"/>
          <w:szCs w:val="24"/>
        </w:rPr>
        <w:t>c) entrevistas amostrais, quando cabível, para verificação de direitos, voluntariedade e integridade do acolhimento, preservado o sigilo;</w:t>
      </w:r>
    </w:p>
    <w:p w14:paraId="3442B210" w14:textId="072DEB25" w:rsidR="002908F5" w:rsidRPr="00D332E5" w:rsidRDefault="002908F5" w:rsidP="0097042B">
      <w:pPr>
        <w:spacing w:beforeAutospacing="0"/>
        <w:ind w:left="1701" w:right="-1"/>
        <w:jc w:val="both"/>
        <w:rPr>
          <w:rFonts w:cs="Arial"/>
          <w:b/>
          <w:bCs/>
          <w:szCs w:val="24"/>
        </w:rPr>
      </w:pPr>
      <w:r w:rsidRPr="00D332E5">
        <w:rPr>
          <w:rFonts w:cs="Arial"/>
          <w:szCs w:val="24"/>
        </w:rPr>
        <w:t>d) monitoramento de indicadores e evidências constantes do Instrumento de Medição de Resultados e dos anexos do Edital e do Termo de Referência.</w:t>
      </w:r>
    </w:p>
    <w:p w14:paraId="6143077B" w14:textId="77777777" w:rsidR="00CC0666" w:rsidRPr="00D332E5" w:rsidRDefault="00CC0666" w:rsidP="0097042B">
      <w:pPr>
        <w:spacing w:beforeAutospacing="0"/>
        <w:ind w:right="-1" w:firstLine="1701"/>
        <w:jc w:val="both"/>
        <w:rPr>
          <w:rFonts w:cs="Arial"/>
          <w:b/>
          <w:bCs/>
          <w:szCs w:val="24"/>
        </w:rPr>
      </w:pPr>
      <w:r w:rsidRPr="00D332E5">
        <w:rPr>
          <w:rFonts w:cs="Arial"/>
          <w:b/>
          <w:bCs/>
          <w:szCs w:val="24"/>
        </w:rPr>
        <w:t>Parágrafo sexto:</w:t>
      </w:r>
      <w:r w:rsidR="002908F5" w:rsidRPr="00D332E5">
        <w:rPr>
          <w:rFonts w:cs="Arial"/>
          <w:b/>
          <w:bCs/>
          <w:szCs w:val="24"/>
        </w:rPr>
        <w:t xml:space="preserve"> </w:t>
      </w:r>
      <w:r w:rsidR="002908F5" w:rsidRPr="00D332E5">
        <w:rPr>
          <w:rFonts w:cs="Arial"/>
          <w:szCs w:val="24"/>
        </w:rPr>
        <w:t>A medição será apurada por vaga efetivamente ocupada, conforme unidade de medida e regras do Termo de Referência, com base em registros de admissão e desligamento, relatório mensal de execução e documentos comprobatórios exigidos.</w:t>
      </w:r>
      <w:r w:rsidR="002908F5" w:rsidRPr="00D332E5">
        <w:rPr>
          <w:rFonts w:cs="Arial"/>
          <w:b/>
          <w:bCs/>
          <w:szCs w:val="24"/>
        </w:rPr>
        <w:t xml:space="preserve"> </w:t>
      </w:r>
    </w:p>
    <w:p w14:paraId="452DD039" w14:textId="124968D1" w:rsidR="002908F5" w:rsidRPr="00D332E5" w:rsidRDefault="00CC0666" w:rsidP="0097042B">
      <w:pPr>
        <w:spacing w:beforeAutospacing="0"/>
        <w:ind w:right="-1" w:firstLine="1701"/>
        <w:jc w:val="both"/>
        <w:rPr>
          <w:rFonts w:cs="Arial"/>
          <w:b/>
          <w:bCs/>
          <w:szCs w:val="24"/>
        </w:rPr>
      </w:pPr>
      <w:r w:rsidRPr="00D332E5">
        <w:rPr>
          <w:rFonts w:cs="Arial"/>
          <w:b/>
          <w:bCs/>
          <w:szCs w:val="24"/>
        </w:rPr>
        <w:t xml:space="preserve">Parágrafo sétimo: </w:t>
      </w:r>
      <w:r w:rsidR="002908F5" w:rsidRPr="00D332E5">
        <w:rPr>
          <w:rFonts w:cs="Arial"/>
          <w:szCs w:val="24"/>
        </w:rPr>
        <w:t>O pagamento somente será processado após o ateste do Fiscal do Contrato, observado o checklist documental definido no Termo de Referência e no Edital</w:t>
      </w:r>
      <w:r w:rsidRPr="00D332E5">
        <w:rPr>
          <w:rFonts w:cs="Arial"/>
          <w:szCs w:val="24"/>
        </w:rPr>
        <w:t>, sendo que h</w:t>
      </w:r>
      <w:r w:rsidR="002908F5" w:rsidRPr="00D332E5">
        <w:rPr>
          <w:rFonts w:cs="Arial"/>
          <w:szCs w:val="24"/>
        </w:rPr>
        <w:t>avendo inconformidades, o Gestor poderá determinar diligência, glosa, suspensão de encaminhamentos e outras medidas cabíveis, observado o contraditório quando exigível.</w:t>
      </w:r>
    </w:p>
    <w:p w14:paraId="0999E7F6" w14:textId="7DCC96B2" w:rsidR="002908F5" w:rsidRPr="00D332E5" w:rsidRDefault="00CC0666" w:rsidP="0097042B">
      <w:pPr>
        <w:spacing w:beforeAutospacing="0"/>
        <w:ind w:right="-1" w:firstLine="1701"/>
        <w:jc w:val="both"/>
        <w:rPr>
          <w:rFonts w:cs="Arial"/>
          <w:b/>
          <w:bCs/>
          <w:szCs w:val="24"/>
        </w:rPr>
      </w:pPr>
      <w:r w:rsidRPr="00D332E5">
        <w:rPr>
          <w:rFonts w:cs="Arial"/>
          <w:b/>
          <w:bCs/>
          <w:szCs w:val="24"/>
        </w:rPr>
        <w:t>Parágrafo oitavo:</w:t>
      </w:r>
      <w:r w:rsidR="002908F5" w:rsidRPr="00D332E5">
        <w:rPr>
          <w:rFonts w:cs="Arial"/>
          <w:b/>
          <w:bCs/>
          <w:szCs w:val="24"/>
        </w:rPr>
        <w:t xml:space="preserve"> </w:t>
      </w:r>
      <w:r w:rsidR="002908F5" w:rsidRPr="00D332E5">
        <w:rPr>
          <w:rFonts w:cs="Arial"/>
          <w:szCs w:val="24"/>
        </w:rPr>
        <w:t>A gestão contratual observará matriz de riscos, com prioridade para riscos sanitários, de segurança, de violação de direitos, de cobrança indevida, de tratamento inadequado de dados e de descontinuidade do serviço. Identificada não conformidade, a CONTRATANTE poderá:</w:t>
      </w:r>
    </w:p>
    <w:p w14:paraId="70648641" w14:textId="77777777" w:rsidR="002908F5" w:rsidRPr="00D332E5" w:rsidRDefault="002908F5" w:rsidP="0097042B">
      <w:pPr>
        <w:spacing w:beforeAutospacing="0"/>
        <w:ind w:left="1701" w:right="-1"/>
        <w:jc w:val="both"/>
        <w:rPr>
          <w:rFonts w:cs="Arial"/>
          <w:szCs w:val="24"/>
        </w:rPr>
      </w:pPr>
      <w:r w:rsidRPr="00D332E5">
        <w:rPr>
          <w:rFonts w:cs="Arial"/>
          <w:szCs w:val="24"/>
        </w:rPr>
        <w:t>a) expedir notificação com prazo para correção e apresentação de plano de ação;</w:t>
      </w:r>
    </w:p>
    <w:p w14:paraId="5B7F6D2A" w14:textId="77777777" w:rsidR="002908F5" w:rsidRPr="00D332E5" w:rsidRDefault="002908F5" w:rsidP="0097042B">
      <w:pPr>
        <w:spacing w:beforeAutospacing="0"/>
        <w:ind w:left="1701" w:right="-1"/>
        <w:jc w:val="both"/>
        <w:rPr>
          <w:rFonts w:cs="Arial"/>
          <w:szCs w:val="24"/>
        </w:rPr>
      </w:pPr>
      <w:r w:rsidRPr="00D332E5">
        <w:rPr>
          <w:rFonts w:cs="Arial"/>
          <w:szCs w:val="24"/>
        </w:rPr>
        <w:lastRenderedPageBreak/>
        <w:t>b) suspender novos encaminhamentos até a regularização;</w:t>
      </w:r>
    </w:p>
    <w:p w14:paraId="428BC058" w14:textId="77777777" w:rsidR="002908F5" w:rsidRPr="00D332E5" w:rsidRDefault="002908F5" w:rsidP="0097042B">
      <w:pPr>
        <w:spacing w:beforeAutospacing="0"/>
        <w:ind w:left="1701" w:right="-1"/>
        <w:jc w:val="both"/>
        <w:rPr>
          <w:rFonts w:cs="Arial"/>
          <w:szCs w:val="24"/>
        </w:rPr>
      </w:pPr>
      <w:r w:rsidRPr="00D332E5">
        <w:rPr>
          <w:rFonts w:cs="Arial"/>
          <w:szCs w:val="24"/>
        </w:rPr>
        <w:t>c) aplicar glosas proporcionais na medição, quando cabível;</w:t>
      </w:r>
    </w:p>
    <w:p w14:paraId="7ECCAC38" w14:textId="259BBCF5" w:rsidR="002908F5" w:rsidRPr="00D332E5" w:rsidRDefault="002908F5" w:rsidP="0097042B">
      <w:pPr>
        <w:spacing w:beforeAutospacing="0"/>
        <w:ind w:left="1701" w:right="-1"/>
        <w:jc w:val="both"/>
        <w:rPr>
          <w:rFonts w:cs="Arial"/>
          <w:szCs w:val="24"/>
        </w:rPr>
      </w:pPr>
      <w:r w:rsidRPr="00D332E5">
        <w:rPr>
          <w:rFonts w:cs="Arial"/>
          <w:szCs w:val="24"/>
        </w:rPr>
        <w:t>d) instaurar procedimento para aplicação de sanções e, se for o caso, descredenciamento, rescisão e demais medidas administrativas, conforme Edital, Termo de Referência e legislação aplicável.</w:t>
      </w:r>
    </w:p>
    <w:p w14:paraId="1C5FCD55" w14:textId="6A7617F0" w:rsidR="002908F5" w:rsidRPr="00D332E5" w:rsidRDefault="00CC0666" w:rsidP="0097042B">
      <w:pPr>
        <w:spacing w:beforeAutospacing="0"/>
        <w:ind w:right="-1" w:firstLine="1701"/>
        <w:jc w:val="both"/>
        <w:rPr>
          <w:rFonts w:cs="Arial"/>
          <w:b/>
          <w:bCs/>
          <w:szCs w:val="24"/>
        </w:rPr>
      </w:pPr>
      <w:r w:rsidRPr="00D332E5">
        <w:rPr>
          <w:rFonts w:cs="Arial"/>
          <w:b/>
          <w:bCs/>
          <w:szCs w:val="24"/>
        </w:rPr>
        <w:t xml:space="preserve">Parágrafo nono: </w:t>
      </w:r>
      <w:r w:rsidR="002908F5" w:rsidRPr="00D332E5">
        <w:rPr>
          <w:rFonts w:cs="Arial"/>
          <w:szCs w:val="24"/>
        </w:rPr>
        <w:t>Todas as ocorrências relevantes (notificações, planos de ação, inspeções, atestes, glosas, suspensões e encaminhamentos) deverão ser registradas e juntadas ao processo administrativo correspondente, assegurando rastreabilidade. As comunicações formais entre as partes ocorrerão pelos canais oficiais indicados pela CONTRATANTE, com confirmação de recebimento.</w:t>
      </w:r>
    </w:p>
    <w:p w14:paraId="6E78D5A1" w14:textId="4F81329F" w:rsidR="002908F5" w:rsidRPr="00D332E5" w:rsidRDefault="00CC0666" w:rsidP="0097042B">
      <w:pPr>
        <w:spacing w:beforeAutospacing="0"/>
        <w:ind w:right="-1" w:firstLine="1701"/>
        <w:jc w:val="both"/>
        <w:rPr>
          <w:rFonts w:cs="Arial"/>
          <w:szCs w:val="24"/>
        </w:rPr>
      </w:pPr>
      <w:r w:rsidRPr="00D332E5">
        <w:rPr>
          <w:rFonts w:cs="Arial"/>
          <w:b/>
          <w:bCs/>
          <w:szCs w:val="24"/>
        </w:rPr>
        <w:t xml:space="preserve">Parágrafo décimo: </w:t>
      </w:r>
      <w:r w:rsidRPr="00D332E5">
        <w:rPr>
          <w:rFonts w:cs="Arial"/>
          <w:szCs w:val="24"/>
        </w:rPr>
        <w:t xml:space="preserve">A </w:t>
      </w:r>
      <w:r w:rsidR="002908F5" w:rsidRPr="00D332E5">
        <w:rPr>
          <w:rFonts w:cs="Arial"/>
          <w:szCs w:val="24"/>
        </w:rPr>
        <w:t>parcela variável de remuneração será condicionada ao atingimento dos critérios objetivos e evidências definidos no Termo de Referência e nos anexos do Edital, com validação pela fiscalização</w:t>
      </w:r>
      <w:r w:rsidRPr="00D332E5">
        <w:rPr>
          <w:rFonts w:cs="Arial"/>
          <w:szCs w:val="24"/>
        </w:rPr>
        <w:t xml:space="preserve">, sendo que o </w:t>
      </w:r>
      <w:r w:rsidR="002908F5" w:rsidRPr="00D332E5">
        <w:rPr>
          <w:rFonts w:cs="Arial"/>
          <w:szCs w:val="24"/>
        </w:rPr>
        <w:t xml:space="preserve">não atendimento dos critérios implicará inexistência de direito à parcela variável, sem prejuízo do pagamento da parcela fixa correspondente à execução comprovada, </w:t>
      </w:r>
      <w:r w:rsidRPr="00D332E5">
        <w:rPr>
          <w:rFonts w:cs="Arial"/>
          <w:szCs w:val="24"/>
        </w:rPr>
        <w:t>estando</w:t>
      </w:r>
      <w:r w:rsidR="002908F5" w:rsidRPr="00D332E5">
        <w:rPr>
          <w:rFonts w:cs="Arial"/>
          <w:szCs w:val="24"/>
        </w:rPr>
        <w:t xml:space="preserve"> c</w:t>
      </w:r>
      <w:r w:rsidRPr="00D332E5">
        <w:rPr>
          <w:rFonts w:cs="Arial"/>
          <w:szCs w:val="24"/>
        </w:rPr>
        <w:t>umpridas as demais obrigações de acolhimento</w:t>
      </w:r>
      <w:r w:rsidR="002908F5" w:rsidRPr="00D332E5">
        <w:rPr>
          <w:rFonts w:cs="Arial"/>
          <w:szCs w:val="24"/>
        </w:rPr>
        <w:t>.</w:t>
      </w:r>
    </w:p>
    <w:p w14:paraId="042EAFC1" w14:textId="77777777" w:rsidR="00CC0666" w:rsidRPr="00D332E5" w:rsidRDefault="00CC0666" w:rsidP="00CC0666">
      <w:pPr>
        <w:spacing w:beforeAutospacing="0"/>
        <w:ind w:right="-1"/>
        <w:jc w:val="both"/>
        <w:rPr>
          <w:rFonts w:cs="Arial"/>
          <w:szCs w:val="24"/>
        </w:rPr>
      </w:pPr>
    </w:p>
    <w:p w14:paraId="752A19E2" w14:textId="77777777" w:rsidR="00CC0666" w:rsidRPr="00D332E5" w:rsidRDefault="00CC0666" w:rsidP="00CC0666">
      <w:pPr>
        <w:spacing w:beforeAutospacing="0"/>
        <w:ind w:right="-1"/>
        <w:jc w:val="both"/>
        <w:rPr>
          <w:rFonts w:cs="Arial"/>
          <w:b/>
          <w:bCs/>
          <w:szCs w:val="24"/>
        </w:rPr>
      </w:pPr>
    </w:p>
    <w:p w14:paraId="6C0E624E" w14:textId="59528D86" w:rsidR="00BF1990" w:rsidRPr="00D332E5" w:rsidRDefault="00BF1990" w:rsidP="00B76952">
      <w:pPr>
        <w:spacing w:beforeAutospacing="0"/>
        <w:ind w:right="-1"/>
        <w:rPr>
          <w:rFonts w:cs="Arial"/>
          <w:b/>
          <w:bCs/>
          <w:szCs w:val="24"/>
        </w:rPr>
      </w:pPr>
      <w:r w:rsidRPr="00D332E5">
        <w:rPr>
          <w:rFonts w:cs="Arial"/>
          <w:b/>
          <w:bCs/>
          <w:szCs w:val="24"/>
        </w:rPr>
        <w:t>CLÁUSULA S</w:t>
      </w:r>
      <w:r w:rsidR="00CC0666" w:rsidRPr="00D332E5">
        <w:rPr>
          <w:rFonts w:cs="Arial"/>
          <w:b/>
          <w:bCs/>
          <w:szCs w:val="24"/>
        </w:rPr>
        <w:t>ÉTIMA</w:t>
      </w:r>
      <w:r w:rsidRPr="00D332E5">
        <w:rPr>
          <w:rFonts w:cs="Arial"/>
          <w:b/>
          <w:bCs/>
          <w:szCs w:val="24"/>
        </w:rPr>
        <w:t xml:space="preserve"> - PAGAMENTO</w:t>
      </w:r>
    </w:p>
    <w:p w14:paraId="7EDE3E3F" w14:textId="77777777" w:rsidR="00BF1990" w:rsidRPr="00D332E5" w:rsidRDefault="00BF1990" w:rsidP="00B76952">
      <w:pPr>
        <w:spacing w:beforeAutospacing="0"/>
        <w:ind w:right="-1" w:firstLine="1701"/>
        <w:jc w:val="both"/>
        <w:rPr>
          <w:rFonts w:cs="Arial"/>
          <w:szCs w:val="24"/>
        </w:rPr>
      </w:pPr>
      <w:r w:rsidRPr="00D332E5">
        <w:rPr>
          <w:rFonts w:cs="Arial"/>
          <w:szCs w:val="24"/>
        </w:rPr>
        <w:t xml:space="preserve">Mensalmente, </w:t>
      </w:r>
      <w:r w:rsidR="00D36BB0" w:rsidRPr="00D332E5">
        <w:rPr>
          <w:rFonts w:cs="Arial"/>
          <w:szCs w:val="24"/>
        </w:rPr>
        <w:t xml:space="preserve">até o dia 05 do mês posterior ao da efetiva prestação dos serviços, </w:t>
      </w:r>
      <w:r w:rsidRPr="00D332E5">
        <w:rPr>
          <w:rFonts w:cs="Arial"/>
          <w:szCs w:val="24"/>
        </w:rPr>
        <w:t>a CONTRATADA deverá protocolar processo administrativo no sistema PROCEC (https://procec.curitiba.pr.gov.br/Home/Protocolos), instruído com a documentação de cobrança, os relatórios de ocupação das vagas credenciadas, as informações de admissão, desligamento e movimentação de acolhidos, o relatório sintético das atividades desenvolvidas no período, o planejamento sintético do período seguinte e os demais documentos abaixo relacionados, todos válidos na data do requerimento, observado o Decreto Municipal nº 700/2023:</w:t>
      </w:r>
    </w:p>
    <w:p w14:paraId="2F06F717" w14:textId="77777777" w:rsidR="00BF1990" w:rsidRPr="00D332E5" w:rsidRDefault="00BF1990" w:rsidP="00540364">
      <w:pPr>
        <w:spacing w:beforeAutospacing="0"/>
        <w:ind w:left="1701" w:right="-1"/>
        <w:jc w:val="both"/>
        <w:rPr>
          <w:rFonts w:cs="Arial"/>
          <w:szCs w:val="24"/>
        </w:rPr>
      </w:pPr>
      <w:r w:rsidRPr="00D332E5">
        <w:rPr>
          <w:rFonts w:cs="Arial"/>
          <w:szCs w:val="24"/>
        </w:rPr>
        <w:t xml:space="preserve">I. Certidão negativa de débitos previdenciários e de terceiros referentes ao mês imediatamente anterior; </w:t>
      </w:r>
    </w:p>
    <w:p w14:paraId="3941FF1A" w14:textId="77777777" w:rsidR="00BF1990" w:rsidRPr="00D332E5" w:rsidRDefault="00BF1990" w:rsidP="00540364">
      <w:pPr>
        <w:spacing w:beforeAutospacing="0"/>
        <w:ind w:left="1701" w:right="-1"/>
        <w:jc w:val="both"/>
        <w:rPr>
          <w:rFonts w:cs="Arial"/>
          <w:szCs w:val="24"/>
        </w:rPr>
      </w:pPr>
      <w:r w:rsidRPr="00D332E5">
        <w:rPr>
          <w:rFonts w:cs="Arial"/>
          <w:szCs w:val="24"/>
        </w:rPr>
        <w:t xml:space="preserve">II. cópias das guias de recolhimento da contribuição previdenciária devidamente quitadas; </w:t>
      </w:r>
    </w:p>
    <w:p w14:paraId="33E468CE" w14:textId="77777777" w:rsidR="00BF1990" w:rsidRPr="00D332E5" w:rsidRDefault="00BF1990" w:rsidP="00540364">
      <w:pPr>
        <w:spacing w:beforeAutospacing="0"/>
        <w:ind w:left="1701" w:right="-1"/>
        <w:jc w:val="both"/>
        <w:rPr>
          <w:rFonts w:cs="Arial"/>
          <w:szCs w:val="24"/>
        </w:rPr>
      </w:pPr>
      <w:r w:rsidRPr="00D332E5">
        <w:rPr>
          <w:rFonts w:cs="Arial"/>
          <w:szCs w:val="24"/>
        </w:rPr>
        <w:t xml:space="preserve">III. cópias das guias de recolhimento do Fundo de Garantia por Tempo de Serviço - FGTS devidamente quitadas e Relação de Empregados - RE envolvidos na execução do objeto contratado; </w:t>
      </w:r>
    </w:p>
    <w:p w14:paraId="5C9570F0" w14:textId="77777777" w:rsidR="00BF1990" w:rsidRPr="00D332E5" w:rsidRDefault="00BF1990" w:rsidP="00540364">
      <w:pPr>
        <w:spacing w:beforeAutospacing="0"/>
        <w:ind w:left="1701" w:right="-1"/>
        <w:jc w:val="both"/>
        <w:rPr>
          <w:rFonts w:cs="Arial"/>
          <w:szCs w:val="24"/>
        </w:rPr>
      </w:pPr>
      <w:r w:rsidRPr="00D332E5">
        <w:rPr>
          <w:rFonts w:cs="Arial"/>
          <w:szCs w:val="24"/>
        </w:rPr>
        <w:t xml:space="preserve">IV. cópias das folhas de salário dos empregados envolvidos na execução do objeto contratual; </w:t>
      </w:r>
    </w:p>
    <w:p w14:paraId="6C1A99AD" w14:textId="77777777" w:rsidR="00BF1990" w:rsidRPr="00D332E5" w:rsidRDefault="00BF1990" w:rsidP="00540364">
      <w:pPr>
        <w:spacing w:beforeAutospacing="0"/>
        <w:ind w:left="1701" w:right="-1"/>
        <w:jc w:val="both"/>
        <w:rPr>
          <w:rFonts w:cs="Arial"/>
          <w:szCs w:val="24"/>
        </w:rPr>
      </w:pPr>
      <w:r w:rsidRPr="00D332E5">
        <w:rPr>
          <w:rFonts w:cs="Arial"/>
          <w:szCs w:val="24"/>
        </w:rPr>
        <w:t xml:space="preserve">V. declaração do responsável legal pela empresa dando conta da regular quitação de todos os direitos sociais trabalhistas de seus empregados; </w:t>
      </w:r>
    </w:p>
    <w:p w14:paraId="538670AA" w14:textId="77777777" w:rsidR="00BF1990" w:rsidRPr="00D332E5" w:rsidRDefault="00BF1990" w:rsidP="00540364">
      <w:pPr>
        <w:spacing w:beforeAutospacing="0"/>
        <w:ind w:left="1701" w:right="-1"/>
        <w:jc w:val="both"/>
        <w:rPr>
          <w:rFonts w:cs="Arial"/>
          <w:szCs w:val="24"/>
        </w:rPr>
      </w:pPr>
      <w:r w:rsidRPr="00D332E5">
        <w:rPr>
          <w:rFonts w:cs="Arial"/>
          <w:szCs w:val="24"/>
        </w:rPr>
        <w:t xml:space="preserve">VI. cópia dos termos de rescisão contratual firmados no período e dos correspondentes termos de quitação das verbas rescisórias, com recolhimento do Fundo de Garantia por Tempo de Serviço – FGTS, acompanhados do relatório e da Guia de </w:t>
      </w:r>
      <w:r w:rsidRPr="00D332E5">
        <w:rPr>
          <w:rFonts w:cs="Arial"/>
          <w:szCs w:val="24"/>
        </w:rPr>
        <w:lastRenderedPageBreak/>
        <w:t>Recolhimento Rescisório do FGTS – GRRF, ou de documento equivalente que a substitua;</w:t>
      </w:r>
    </w:p>
    <w:p w14:paraId="679D1C79" w14:textId="77777777" w:rsidR="00BF1990" w:rsidRPr="00D332E5" w:rsidRDefault="00BF1990" w:rsidP="00540364">
      <w:pPr>
        <w:spacing w:beforeAutospacing="0"/>
        <w:ind w:left="1701" w:right="-1"/>
        <w:jc w:val="both"/>
        <w:rPr>
          <w:rFonts w:cs="Arial"/>
          <w:szCs w:val="24"/>
        </w:rPr>
      </w:pPr>
      <w:r w:rsidRPr="00D332E5">
        <w:rPr>
          <w:rFonts w:cs="Arial"/>
          <w:szCs w:val="24"/>
        </w:rPr>
        <w:t>VII. declaração do responsável legal da empresa contendo a indicação dos empregados que desenvolveram as atividades previstas no objeto do contrato, por posto de trabalho e período, integral ou parcial, de atuação no mês de apuração, com indicativo expresso da jornada cumprida em cada posto de trabalho e do horário de intervalo de cada empregado;</w:t>
      </w:r>
    </w:p>
    <w:p w14:paraId="115A2B52" w14:textId="77777777" w:rsidR="00BF1990" w:rsidRPr="00D332E5" w:rsidRDefault="00BF1990" w:rsidP="00540364">
      <w:pPr>
        <w:spacing w:beforeAutospacing="0"/>
        <w:ind w:left="1701" w:right="-1"/>
        <w:jc w:val="both"/>
        <w:rPr>
          <w:rFonts w:cs="Arial"/>
          <w:szCs w:val="24"/>
        </w:rPr>
      </w:pPr>
      <w:r w:rsidRPr="00D332E5">
        <w:rPr>
          <w:rFonts w:cs="Arial"/>
          <w:szCs w:val="24"/>
        </w:rPr>
        <w:t>VIII. a declaração mencionada anteriormente deverá trazer, ainda, a qualificação civil e o número da Carteira de Trabalho e Previdência Social – CTPS de cada um dos empregados envolvidos, bem como o motivo do afastamento durante o mês, se houver;</w:t>
      </w:r>
    </w:p>
    <w:p w14:paraId="4B3CA8B4" w14:textId="77777777" w:rsidR="00BF1990" w:rsidRPr="00D332E5" w:rsidRDefault="00BF1990" w:rsidP="00540364">
      <w:pPr>
        <w:spacing w:beforeAutospacing="0"/>
        <w:ind w:left="1701" w:right="-1"/>
        <w:jc w:val="both"/>
        <w:rPr>
          <w:rFonts w:cs="Arial"/>
          <w:szCs w:val="24"/>
        </w:rPr>
      </w:pPr>
      <w:r w:rsidRPr="00D332E5">
        <w:rPr>
          <w:rFonts w:cs="Arial"/>
          <w:szCs w:val="24"/>
        </w:rPr>
        <w:t>IX. Certidão Negativa de Débitos Trabalhistas (CNDT), atualizada;</w:t>
      </w:r>
    </w:p>
    <w:p w14:paraId="7120D8E7" w14:textId="77777777" w:rsidR="00EF31C0" w:rsidRPr="00D332E5" w:rsidRDefault="00BF1990" w:rsidP="00540364">
      <w:pPr>
        <w:spacing w:beforeAutospacing="0"/>
        <w:ind w:left="1701" w:right="-1"/>
        <w:jc w:val="both"/>
        <w:rPr>
          <w:rFonts w:cs="Arial"/>
          <w:szCs w:val="24"/>
        </w:rPr>
      </w:pPr>
      <w:r w:rsidRPr="00D332E5">
        <w:rPr>
          <w:rFonts w:cs="Arial"/>
          <w:szCs w:val="24"/>
        </w:rPr>
        <w:t>X. certidões de regularidade fiscal federal, estadual e municipal, atualizadas; e</w:t>
      </w:r>
    </w:p>
    <w:p w14:paraId="142E1C1E" w14:textId="77777777" w:rsidR="00AF12F0" w:rsidRPr="00D332E5" w:rsidRDefault="000E564F" w:rsidP="00540364">
      <w:pPr>
        <w:spacing w:beforeAutospacing="0"/>
        <w:ind w:left="1701" w:right="-1"/>
        <w:jc w:val="both"/>
        <w:rPr>
          <w:rFonts w:cs="Arial"/>
          <w:szCs w:val="24"/>
        </w:rPr>
      </w:pPr>
      <w:r w:rsidRPr="00D332E5">
        <w:rPr>
          <w:rFonts w:cs="Arial"/>
          <w:szCs w:val="24"/>
        </w:rPr>
        <w:t>XI. notas fiscais dos serviços prestados, em moeda corrente nacional.</w:t>
      </w:r>
    </w:p>
    <w:p w14:paraId="65FE47A5" w14:textId="04235E8D" w:rsidR="002908F5" w:rsidRPr="00D332E5" w:rsidRDefault="002908F5" w:rsidP="00540364">
      <w:pPr>
        <w:spacing w:beforeAutospacing="0"/>
        <w:ind w:left="1701" w:right="-1"/>
        <w:jc w:val="both"/>
        <w:rPr>
          <w:rFonts w:cs="Arial"/>
          <w:szCs w:val="24"/>
        </w:rPr>
      </w:pPr>
      <w:r w:rsidRPr="00D332E5">
        <w:rPr>
          <w:rFonts w:cs="Arial"/>
          <w:szCs w:val="24"/>
        </w:rPr>
        <w:t>XII. Formulário da Matriz de Avaliação de Desempenho Qualitativo devidamente preenchido.</w:t>
      </w:r>
    </w:p>
    <w:p w14:paraId="62085C51" w14:textId="24CFD764" w:rsidR="00246F37" w:rsidRPr="00D332E5" w:rsidRDefault="00BF1990" w:rsidP="00CC0666">
      <w:pPr>
        <w:spacing w:beforeAutospacing="0"/>
        <w:ind w:right="-1" w:firstLine="1701"/>
        <w:jc w:val="both"/>
        <w:rPr>
          <w:rFonts w:cs="Arial"/>
          <w:szCs w:val="24"/>
        </w:rPr>
      </w:pPr>
      <w:r w:rsidRPr="00D332E5">
        <w:rPr>
          <w:rFonts w:cs="Arial"/>
          <w:b/>
          <w:szCs w:val="24"/>
        </w:rPr>
        <w:t>Parágrafo primeiro:</w:t>
      </w:r>
      <w:r w:rsidRPr="00D332E5">
        <w:rPr>
          <w:rFonts w:cs="Arial"/>
          <w:szCs w:val="24"/>
        </w:rPr>
        <w:t xml:space="preserve"> O pagamento do valor fixo será apurado por vaga efetivamente ocupada, com cálculo proporcional diário (pro rata) quando a permanência for inferior a 30 (trinta) dias no mês de competência, observado o relatório mensal de ocupação validado pela fiscalização/gestão contratual.</w:t>
      </w:r>
    </w:p>
    <w:p w14:paraId="75CA74BA" w14:textId="77777777" w:rsidR="00AF12F0" w:rsidRPr="00D332E5" w:rsidRDefault="000E564F" w:rsidP="00D36BB0">
      <w:pPr>
        <w:spacing w:beforeAutospacing="0"/>
        <w:ind w:firstLine="1701"/>
        <w:jc w:val="both"/>
        <w:rPr>
          <w:rFonts w:cs="Arial"/>
          <w:szCs w:val="24"/>
        </w:rPr>
      </w:pPr>
      <w:r w:rsidRPr="00D332E5">
        <w:rPr>
          <w:rFonts w:cs="Arial"/>
          <w:b/>
          <w:szCs w:val="24"/>
        </w:rPr>
        <w:t>Parágrafo segundo:</w:t>
      </w:r>
      <w:r w:rsidRPr="00D332E5">
        <w:rPr>
          <w:rFonts w:cs="Arial"/>
          <w:szCs w:val="24"/>
        </w:rPr>
        <w:t xml:space="preserve"> A parcela variável tem natureza acessória e dependerá do atingimento, pela CONTRATADA, dos indicadores qualitativos e respectiva pontuação mínima, previstos no Termo de Referência e nos instrumentos de avaliação e medição mensal adotados pela CONTRATANTE, anexos ao Edital.</w:t>
      </w:r>
    </w:p>
    <w:p w14:paraId="72ECF396" w14:textId="77777777" w:rsidR="00AF12F0" w:rsidRPr="00D332E5" w:rsidRDefault="000E564F" w:rsidP="00D36BB0">
      <w:pPr>
        <w:spacing w:beforeAutospacing="0"/>
        <w:ind w:firstLine="1701"/>
        <w:jc w:val="both"/>
        <w:rPr>
          <w:rFonts w:cs="Arial"/>
          <w:szCs w:val="24"/>
        </w:rPr>
      </w:pPr>
      <w:r w:rsidRPr="00D332E5">
        <w:rPr>
          <w:rFonts w:cs="Arial"/>
          <w:b/>
          <w:szCs w:val="24"/>
        </w:rPr>
        <w:t>Parágrafo terceiro:</w:t>
      </w:r>
      <w:r w:rsidRPr="00D332E5">
        <w:rPr>
          <w:rFonts w:cs="Arial"/>
          <w:szCs w:val="24"/>
        </w:rPr>
        <w:t xml:space="preserve"> O não atingimento dos requisitos qualitativos implicará o não pagamento da parcela variável correspondente, sem prejuízo do pagamento do valor fixo devido pelas vagas efetivamente ocupadas, respeitados os direitos de contraditório e ampla defesa e sem afastar a possibilidade de glosa, notificação, sanção ou rescisão, quando cabíveis.</w:t>
      </w:r>
    </w:p>
    <w:p w14:paraId="0749B09D" w14:textId="77777777" w:rsidR="00AF12F0" w:rsidRPr="00D332E5" w:rsidRDefault="000E564F" w:rsidP="00D36BB0">
      <w:pPr>
        <w:spacing w:beforeAutospacing="0"/>
        <w:ind w:firstLine="1701"/>
        <w:jc w:val="both"/>
        <w:rPr>
          <w:rFonts w:cs="Arial"/>
          <w:szCs w:val="24"/>
        </w:rPr>
      </w:pPr>
      <w:r w:rsidRPr="00D332E5">
        <w:rPr>
          <w:rFonts w:cs="Arial"/>
          <w:b/>
          <w:szCs w:val="24"/>
        </w:rPr>
        <w:t>Parágrafo quarto:</w:t>
      </w:r>
      <w:r w:rsidRPr="00D332E5">
        <w:rPr>
          <w:rFonts w:cs="Arial"/>
          <w:szCs w:val="24"/>
        </w:rPr>
        <w:t xml:space="preserve"> Os documentos de que trata esta cláusula poderão, no que couber, ser substituídos pelo documento emitido pelo Setor de Cadastro de Fornecedores, denominado “Relação de Fornecedores”, desde que o cadastro da pessoa jurídica esteja devidamente atualizado, o que é da inteira responsabilidade da CTA.</w:t>
      </w:r>
    </w:p>
    <w:p w14:paraId="310938E6" w14:textId="77777777" w:rsidR="00BF1990" w:rsidRPr="00D332E5" w:rsidRDefault="00BF1990" w:rsidP="00D36BB0">
      <w:pPr>
        <w:spacing w:beforeAutospacing="0"/>
        <w:ind w:right="-1" w:firstLine="1701"/>
        <w:jc w:val="both"/>
        <w:rPr>
          <w:rFonts w:cs="Arial"/>
          <w:szCs w:val="24"/>
        </w:rPr>
      </w:pPr>
      <w:r w:rsidRPr="00D332E5">
        <w:rPr>
          <w:rFonts w:cs="Arial"/>
          <w:b/>
          <w:szCs w:val="24"/>
        </w:rPr>
        <w:t>Parágrafo quinto:</w:t>
      </w:r>
      <w:r w:rsidRPr="00D332E5">
        <w:rPr>
          <w:rFonts w:cs="Arial"/>
          <w:szCs w:val="24"/>
        </w:rPr>
        <w:t xml:space="preserve"> Havendo alguma restrição nos documentos nominados acima, será aplicado o que determina o artigo 138, § 3º, do Decreto Municipal nº 700/2023.</w:t>
      </w:r>
    </w:p>
    <w:p w14:paraId="49D89C6E" w14:textId="77777777" w:rsidR="00BF1990" w:rsidRPr="00D332E5" w:rsidRDefault="00BF1990" w:rsidP="00D36BB0">
      <w:pPr>
        <w:spacing w:beforeAutospacing="0"/>
        <w:ind w:right="-1" w:firstLine="1701"/>
        <w:jc w:val="both"/>
        <w:rPr>
          <w:rFonts w:cs="Arial"/>
          <w:szCs w:val="24"/>
        </w:rPr>
      </w:pPr>
      <w:r w:rsidRPr="00D332E5">
        <w:rPr>
          <w:rFonts w:cs="Arial"/>
          <w:b/>
          <w:szCs w:val="24"/>
        </w:rPr>
        <w:t>Parágrafo sexto:</w:t>
      </w:r>
      <w:r w:rsidRPr="00D332E5">
        <w:rPr>
          <w:rFonts w:cs="Arial"/>
          <w:szCs w:val="24"/>
        </w:rPr>
        <w:t xml:space="preserve"> A CONTRATADA deverá manter as condições de habilitação e qualificação, bem como sua regularidade fiscal e trabalhista, durante toda a vigência contratual, sob pena de rescisão do contrato, sem prejuízo das demais sanções cabíveis.</w:t>
      </w:r>
    </w:p>
    <w:p w14:paraId="15F60FBD" w14:textId="77777777" w:rsidR="00BF1990" w:rsidRDefault="00BF1990" w:rsidP="00D36BB0">
      <w:pPr>
        <w:spacing w:beforeAutospacing="0"/>
        <w:ind w:right="-1" w:firstLine="1701"/>
        <w:jc w:val="both"/>
        <w:rPr>
          <w:rFonts w:cs="Arial"/>
          <w:szCs w:val="24"/>
        </w:rPr>
      </w:pPr>
      <w:r w:rsidRPr="00D332E5">
        <w:rPr>
          <w:rFonts w:cs="Arial"/>
          <w:b/>
          <w:szCs w:val="24"/>
        </w:rPr>
        <w:lastRenderedPageBreak/>
        <w:t>Parágrafo sétimo:</w:t>
      </w:r>
      <w:r w:rsidRPr="00D332E5">
        <w:rPr>
          <w:rFonts w:cs="Arial"/>
          <w:szCs w:val="24"/>
        </w:rPr>
        <w:t xml:space="preserve"> Nos valores contratados estão incluídos todos os custos inerentes à prestação dos serviços, inclusive salários, encargos sociais, previdenciários, trabalhistas e rescisórios, uniformes, transporte, materiais, ferramentas, depreciação, aluguéis, administração, tributos, taxas e demais custos diretos e indiretos, bem como a retenção tributária aplicável, inclusive do imposto de renda, quando cabível, nos termos da legislação municipal vigente.</w:t>
      </w:r>
    </w:p>
    <w:p w14:paraId="622E44D0" w14:textId="0E31F611" w:rsidR="006F4A9A" w:rsidRPr="00D332E5" w:rsidRDefault="006F4A9A" w:rsidP="00D36BB0">
      <w:pPr>
        <w:spacing w:beforeAutospacing="0"/>
        <w:ind w:right="-1" w:firstLine="1701"/>
        <w:jc w:val="both"/>
        <w:rPr>
          <w:rFonts w:cs="Arial"/>
          <w:szCs w:val="24"/>
        </w:rPr>
      </w:pPr>
      <w:r w:rsidRPr="006F4A9A">
        <w:rPr>
          <w:rFonts w:cs="Arial"/>
          <w:b/>
          <w:bCs/>
          <w:szCs w:val="24"/>
        </w:rPr>
        <w:t>Parágrafo oitavo:</w:t>
      </w:r>
      <w:r>
        <w:rPr>
          <w:rFonts w:cs="Arial"/>
          <w:szCs w:val="24"/>
        </w:rPr>
        <w:t xml:space="preserve"> O prazo de pagamento, atendidas todas as exigências, será de até 30 (trinta dias);</w:t>
      </w:r>
    </w:p>
    <w:p w14:paraId="1BC68F18" w14:textId="77777777" w:rsidR="000A06F1" w:rsidRPr="00D332E5" w:rsidRDefault="000A06F1" w:rsidP="00B76952">
      <w:pPr>
        <w:spacing w:beforeAutospacing="0"/>
        <w:ind w:right="-1"/>
        <w:rPr>
          <w:rFonts w:cs="Arial"/>
          <w:b/>
          <w:bCs/>
          <w:szCs w:val="24"/>
        </w:rPr>
      </w:pPr>
    </w:p>
    <w:p w14:paraId="72CCB251" w14:textId="370F0067" w:rsidR="00BF1990" w:rsidRPr="00D332E5" w:rsidRDefault="00BF1990" w:rsidP="00CD4C4C">
      <w:pPr>
        <w:spacing w:beforeAutospacing="0"/>
        <w:ind w:right="-1"/>
        <w:jc w:val="both"/>
        <w:rPr>
          <w:rFonts w:cs="Arial"/>
          <w:b/>
          <w:bCs/>
          <w:szCs w:val="24"/>
        </w:rPr>
      </w:pPr>
      <w:r w:rsidRPr="00D332E5">
        <w:rPr>
          <w:rFonts w:cs="Arial"/>
          <w:b/>
          <w:bCs/>
          <w:szCs w:val="24"/>
        </w:rPr>
        <w:t xml:space="preserve">CLÁUSULA </w:t>
      </w:r>
      <w:r w:rsidR="00CC0666" w:rsidRPr="00D332E5">
        <w:rPr>
          <w:rFonts w:cs="Arial"/>
          <w:b/>
          <w:bCs/>
          <w:szCs w:val="24"/>
        </w:rPr>
        <w:t>OITAVA</w:t>
      </w:r>
      <w:r w:rsidRPr="00D332E5">
        <w:rPr>
          <w:rFonts w:cs="Arial"/>
          <w:b/>
          <w:bCs/>
          <w:szCs w:val="24"/>
        </w:rPr>
        <w:t xml:space="preserve"> – REAJUSTE DE PREÇOS EM SENTIDO ESTRITO E DA REVISÃO DE PREÇOS</w:t>
      </w:r>
    </w:p>
    <w:p w14:paraId="31E1BCB2" w14:textId="77777777" w:rsidR="00BF1990" w:rsidRPr="00D332E5" w:rsidRDefault="00BF1990" w:rsidP="00B76952">
      <w:pPr>
        <w:spacing w:beforeAutospacing="0"/>
        <w:ind w:right="-1" w:firstLine="1701"/>
        <w:jc w:val="both"/>
        <w:rPr>
          <w:rFonts w:cs="Arial"/>
          <w:szCs w:val="24"/>
        </w:rPr>
      </w:pPr>
      <w:r w:rsidRPr="00D332E5">
        <w:rPr>
          <w:rFonts w:cs="Arial"/>
          <w:szCs w:val="24"/>
        </w:rPr>
        <w:t xml:space="preserve">Os preços acordados poderão ser alterados por  revisão  de  preços  ou  reajuste  de  preços  em  sentido  estrito, este  depois  de  decorridos  12  (doze)  meses  com  data  base  vinculada  à  data  do  orçamento  estimado: 12/12/2025, a  fim  de  assegurar  o  equilíbrio  econômico-financeiro  do  contrato  (artigo  124,  da  Lei  Federal  n 14.133/2021,  Decreto  Municipal  Nº  700/2023  e  Instrução  Normativa  n°  03/2023  da  Secretaria  Municipal  de Planejamento,  Finanças  e  Orçamento),  a  partir  da  demonstração  analítica  pela  </w:t>
      </w:r>
      <w:r w:rsidRPr="00D332E5">
        <w:rPr>
          <w:rFonts w:cs="Arial"/>
          <w:b/>
          <w:bCs/>
          <w:szCs w:val="24"/>
        </w:rPr>
        <w:t>CONTRATADA,</w:t>
      </w:r>
      <w:r w:rsidRPr="00D332E5">
        <w:rPr>
          <w:rFonts w:cs="Arial"/>
          <w:szCs w:val="24"/>
        </w:rPr>
        <w:t xml:space="preserve">  dos componentes dos custos que integram o contrato.</w:t>
      </w:r>
    </w:p>
    <w:p w14:paraId="3C10C877" w14:textId="3F24C5A0" w:rsidR="00BF1990" w:rsidRPr="00D332E5" w:rsidRDefault="00BF1990" w:rsidP="00B76952">
      <w:pPr>
        <w:spacing w:beforeAutospacing="0"/>
        <w:ind w:right="-1" w:firstLine="1701"/>
        <w:jc w:val="both"/>
        <w:rPr>
          <w:rFonts w:cs="Arial"/>
          <w:szCs w:val="24"/>
        </w:rPr>
      </w:pPr>
      <w:r w:rsidRPr="00D332E5">
        <w:rPr>
          <w:rFonts w:cs="Arial"/>
          <w:b/>
          <w:szCs w:val="24"/>
        </w:rPr>
        <w:t xml:space="preserve">Parágrafo </w:t>
      </w:r>
      <w:r w:rsidR="00700811" w:rsidRPr="00D332E5">
        <w:rPr>
          <w:rFonts w:cs="Arial"/>
          <w:b/>
          <w:szCs w:val="24"/>
        </w:rPr>
        <w:t>p</w:t>
      </w:r>
      <w:r w:rsidRPr="00D332E5">
        <w:rPr>
          <w:rFonts w:cs="Arial"/>
          <w:b/>
          <w:szCs w:val="24"/>
        </w:rPr>
        <w:t>rimeiro:</w:t>
      </w:r>
      <w:r w:rsidRPr="00D332E5">
        <w:rPr>
          <w:rFonts w:cs="Arial"/>
          <w:szCs w:val="24"/>
        </w:rPr>
        <w:t xml:space="preserve"> O reajuste de preços em sentido estrito, quando e se for o caso, será efetuado na periodicidade prevista em lei nacional, considerando a variação ocorrida desde data do orçamento estimado até a data do efetivo adimplemento da obrigação, calculada pelo Índice Nacional de Preços ao Consumidor Amplo - IPCA. </w:t>
      </w:r>
    </w:p>
    <w:p w14:paraId="6AE741DD" w14:textId="21BB9A59" w:rsidR="00BF1990" w:rsidRPr="00D332E5" w:rsidRDefault="00BF1990" w:rsidP="00B76952">
      <w:pPr>
        <w:spacing w:beforeAutospacing="0"/>
        <w:ind w:right="-1" w:firstLine="1701"/>
        <w:jc w:val="both"/>
        <w:rPr>
          <w:rFonts w:cs="Arial"/>
          <w:szCs w:val="24"/>
        </w:rPr>
      </w:pPr>
      <w:r w:rsidRPr="00D332E5">
        <w:rPr>
          <w:rFonts w:cs="Arial"/>
          <w:b/>
          <w:szCs w:val="24"/>
        </w:rPr>
        <w:t xml:space="preserve">Parágrafo </w:t>
      </w:r>
      <w:r w:rsidR="00700811" w:rsidRPr="00D332E5">
        <w:rPr>
          <w:rFonts w:cs="Arial"/>
          <w:b/>
          <w:szCs w:val="24"/>
        </w:rPr>
        <w:t>s</w:t>
      </w:r>
      <w:r w:rsidRPr="00D332E5">
        <w:rPr>
          <w:rFonts w:cs="Arial"/>
          <w:b/>
          <w:szCs w:val="24"/>
        </w:rPr>
        <w:t>egundo:</w:t>
      </w:r>
      <w:r w:rsidRPr="00D332E5">
        <w:rPr>
          <w:rFonts w:cs="Arial"/>
          <w:szCs w:val="24"/>
        </w:rPr>
        <w:t xml:space="preserve"> O reajuste produzirá efeitos financeiros a partir da data prevista nesta cláusula. </w:t>
      </w:r>
    </w:p>
    <w:p w14:paraId="1F343571" w14:textId="344E2D5D" w:rsidR="00246F37" w:rsidRPr="00D332E5" w:rsidRDefault="00BF1990" w:rsidP="00CD4C4C">
      <w:pPr>
        <w:spacing w:beforeAutospacing="0"/>
        <w:ind w:right="-1" w:firstLine="1701"/>
        <w:jc w:val="both"/>
        <w:rPr>
          <w:rFonts w:cs="Arial"/>
          <w:szCs w:val="24"/>
        </w:rPr>
      </w:pPr>
      <w:r w:rsidRPr="00D332E5">
        <w:rPr>
          <w:rFonts w:cs="Arial"/>
          <w:b/>
          <w:szCs w:val="24"/>
        </w:rPr>
        <w:t xml:space="preserve">Parágrafo </w:t>
      </w:r>
      <w:r w:rsidR="00700811" w:rsidRPr="00D332E5">
        <w:rPr>
          <w:rFonts w:cs="Arial"/>
          <w:b/>
          <w:szCs w:val="24"/>
        </w:rPr>
        <w:t>t</w:t>
      </w:r>
      <w:r w:rsidRPr="00D332E5">
        <w:rPr>
          <w:rFonts w:cs="Arial"/>
          <w:b/>
          <w:szCs w:val="24"/>
        </w:rPr>
        <w:t>erceiro:</w:t>
      </w:r>
      <w:r w:rsidRPr="00D332E5">
        <w:rPr>
          <w:rFonts w:cs="Arial"/>
          <w:szCs w:val="24"/>
        </w:rPr>
        <w:t xml:space="preserve"> Os reajustes subsequentes ao primeiro produzirão efeitos financeiros 12 (doze) meses após, a contar da data de início dos efeitos financeiros do último reajuste ocorrido. </w:t>
      </w:r>
    </w:p>
    <w:p w14:paraId="30F2F702" w14:textId="498B1325" w:rsidR="00BF1990" w:rsidRPr="00D332E5" w:rsidRDefault="00BF1990" w:rsidP="00B76952">
      <w:pPr>
        <w:spacing w:beforeAutospacing="0"/>
        <w:ind w:right="-1" w:firstLine="1701"/>
        <w:jc w:val="both"/>
        <w:rPr>
          <w:rFonts w:cs="Arial"/>
          <w:szCs w:val="24"/>
        </w:rPr>
      </w:pPr>
      <w:r w:rsidRPr="00D332E5">
        <w:rPr>
          <w:rFonts w:cs="Arial"/>
          <w:b/>
          <w:szCs w:val="24"/>
        </w:rPr>
        <w:t xml:space="preserve">Parágrafo </w:t>
      </w:r>
      <w:r w:rsidR="00700811" w:rsidRPr="00D332E5">
        <w:rPr>
          <w:rFonts w:cs="Arial"/>
          <w:b/>
          <w:szCs w:val="24"/>
        </w:rPr>
        <w:t>q</w:t>
      </w:r>
      <w:r w:rsidRPr="00D332E5">
        <w:rPr>
          <w:rFonts w:cs="Arial"/>
          <w:b/>
          <w:szCs w:val="24"/>
        </w:rPr>
        <w:t>uarto:</w:t>
      </w:r>
      <w:r w:rsidRPr="00D332E5">
        <w:rPr>
          <w:rFonts w:cs="Arial"/>
          <w:szCs w:val="24"/>
        </w:rPr>
        <w:t xml:space="preserve"> Para fins de reajuste, será considerado o índice Nacional de Preços ao Consumidor Amplo - IPCA, disponibilizado pelo Instituto Brasileiro de Geografia e Estatística (IBGE), ou o índice que o substituir, conforme Instrução Normativa nº 03, de 2023 da SMF e/ou instrumento que o substituir, conforme Decreto Municipal nº 700/2023 e Lei Federal nº 14.133/2021. </w:t>
      </w:r>
    </w:p>
    <w:p w14:paraId="73FAE216" w14:textId="45A3C4D1" w:rsidR="00BF1990" w:rsidRPr="00D332E5" w:rsidRDefault="00BF1990" w:rsidP="00B76952">
      <w:pPr>
        <w:spacing w:beforeAutospacing="0"/>
        <w:ind w:right="-1" w:firstLine="1701"/>
        <w:jc w:val="both"/>
        <w:rPr>
          <w:rFonts w:cs="Arial"/>
          <w:szCs w:val="24"/>
        </w:rPr>
      </w:pPr>
      <w:r w:rsidRPr="00D332E5">
        <w:rPr>
          <w:rFonts w:cs="Arial"/>
          <w:b/>
          <w:szCs w:val="24"/>
        </w:rPr>
        <w:t xml:space="preserve">Parágrafo </w:t>
      </w:r>
      <w:r w:rsidR="00700811" w:rsidRPr="00D332E5">
        <w:rPr>
          <w:rFonts w:cs="Arial"/>
          <w:b/>
          <w:szCs w:val="24"/>
        </w:rPr>
        <w:t>q</w:t>
      </w:r>
      <w:r w:rsidRPr="00D332E5">
        <w:rPr>
          <w:rFonts w:cs="Arial"/>
          <w:b/>
          <w:szCs w:val="24"/>
        </w:rPr>
        <w:t>uinto:</w:t>
      </w:r>
      <w:r w:rsidRPr="00D332E5">
        <w:rPr>
          <w:rFonts w:cs="Arial"/>
          <w:szCs w:val="24"/>
        </w:rPr>
        <w:t xml:space="preserve"> Conforme art. 113, § 2º do Decreto Municipal nº 700/2023, caso a CONTRATADA não requeira tempestivamente o reajuste de preços ou revisão de preços antes do fim da vigência contratual ou prorrogue o contrato sem pleiteá-los, ocorrerá a preclusão do direito.</w:t>
      </w:r>
    </w:p>
    <w:p w14:paraId="7AC06870" w14:textId="5B05E6AF" w:rsidR="00BF1990" w:rsidRPr="00D332E5" w:rsidRDefault="00BF1990" w:rsidP="00B76952">
      <w:pPr>
        <w:spacing w:beforeAutospacing="0"/>
        <w:ind w:right="-1" w:firstLine="1701"/>
        <w:jc w:val="both"/>
        <w:rPr>
          <w:rFonts w:cs="Arial"/>
          <w:szCs w:val="24"/>
        </w:rPr>
      </w:pPr>
      <w:r w:rsidRPr="00D332E5">
        <w:rPr>
          <w:rFonts w:cs="Arial"/>
          <w:b/>
          <w:szCs w:val="24"/>
        </w:rPr>
        <w:t xml:space="preserve">Parágrafo </w:t>
      </w:r>
      <w:r w:rsidR="00700811" w:rsidRPr="00D332E5">
        <w:rPr>
          <w:rFonts w:cs="Arial"/>
          <w:b/>
          <w:szCs w:val="24"/>
        </w:rPr>
        <w:t>s</w:t>
      </w:r>
      <w:r w:rsidRPr="00D332E5">
        <w:rPr>
          <w:rFonts w:cs="Arial"/>
          <w:b/>
          <w:szCs w:val="24"/>
        </w:rPr>
        <w:t>exto:</w:t>
      </w:r>
      <w:r w:rsidRPr="00D332E5">
        <w:rPr>
          <w:rFonts w:cs="Arial"/>
          <w:szCs w:val="24"/>
        </w:rPr>
        <w:t xml:space="preserve"> Não se aplica o disposto no parágrafo anterior, quando ressalvado no termo aditivo de prorrogação o direito de reajustamento ou revisão de preços já pleiteado pela CONTRATADA, preferencialmente indicando-se o número dos autos em que tramita.</w:t>
      </w:r>
    </w:p>
    <w:p w14:paraId="42739A08" w14:textId="31BE2F1D" w:rsidR="00BF1990" w:rsidRPr="00D332E5" w:rsidRDefault="00BF1990" w:rsidP="00B76952">
      <w:pPr>
        <w:spacing w:beforeAutospacing="0"/>
        <w:ind w:right="-1" w:firstLine="1701"/>
        <w:jc w:val="both"/>
        <w:rPr>
          <w:rFonts w:cs="Arial"/>
          <w:szCs w:val="24"/>
        </w:rPr>
      </w:pPr>
      <w:r w:rsidRPr="00D332E5">
        <w:rPr>
          <w:rFonts w:cs="Arial"/>
          <w:b/>
          <w:szCs w:val="24"/>
        </w:rPr>
        <w:t xml:space="preserve">Parágrafo </w:t>
      </w:r>
      <w:r w:rsidR="00700811" w:rsidRPr="00D332E5">
        <w:rPr>
          <w:rFonts w:cs="Arial"/>
          <w:b/>
          <w:szCs w:val="24"/>
        </w:rPr>
        <w:t>s</w:t>
      </w:r>
      <w:r w:rsidRPr="00D332E5">
        <w:rPr>
          <w:rFonts w:cs="Arial"/>
          <w:b/>
          <w:szCs w:val="24"/>
        </w:rPr>
        <w:t>étimo:</w:t>
      </w:r>
      <w:r w:rsidRPr="00D332E5">
        <w:rPr>
          <w:rFonts w:cs="Arial"/>
          <w:szCs w:val="24"/>
        </w:rPr>
        <w:t xml:space="preserve"> Em havendo índice com variação negativa, é lícito à CONTRATANTE aplicar o reajustamento a seu favor, reduzindo o valor contratual, bem como a revisão contratual decorrente de reequilíbrio econômico-financeiro em benefício do CONTRATANTE.</w:t>
      </w:r>
    </w:p>
    <w:p w14:paraId="67E8FCCC" w14:textId="019935EB" w:rsidR="00BF1990" w:rsidRPr="00D332E5" w:rsidRDefault="00BF1990" w:rsidP="00B76952">
      <w:pPr>
        <w:spacing w:beforeAutospacing="0"/>
        <w:ind w:right="-1" w:firstLine="1701"/>
        <w:jc w:val="both"/>
        <w:rPr>
          <w:rFonts w:cs="Arial"/>
          <w:szCs w:val="24"/>
        </w:rPr>
      </w:pPr>
      <w:r w:rsidRPr="00D332E5">
        <w:rPr>
          <w:rFonts w:cs="Arial"/>
          <w:b/>
          <w:szCs w:val="24"/>
        </w:rPr>
        <w:lastRenderedPageBreak/>
        <w:t xml:space="preserve">Parágrafo </w:t>
      </w:r>
      <w:r w:rsidR="00700811" w:rsidRPr="00D332E5">
        <w:rPr>
          <w:rFonts w:cs="Arial"/>
          <w:b/>
          <w:szCs w:val="24"/>
        </w:rPr>
        <w:t>o</w:t>
      </w:r>
      <w:r w:rsidRPr="00D332E5">
        <w:rPr>
          <w:rFonts w:cs="Arial"/>
          <w:b/>
          <w:szCs w:val="24"/>
        </w:rPr>
        <w:t>itavo:</w:t>
      </w:r>
      <w:r w:rsidRPr="00D332E5">
        <w:rPr>
          <w:rFonts w:cs="Arial"/>
          <w:szCs w:val="24"/>
        </w:rPr>
        <w:t xml:space="preserve"> As alterações dos valores contratuais para a manutenção do equilíbrio econômico-financeiro terão como base a manifestação do setor requisitante do órgão promotor, unidades designadas e, da Coordenadoria de Custos e Análise de Projetos da Secretaria Municipal de Planejamento, Finanças e Orçamento.</w:t>
      </w:r>
    </w:p>
    <w:p w14:paraId="7036FA6B" w14:textId="01AE6AA5" w:rsidR="00D36BB0" w:rsidRPr="00D332E5" w:rsidRDefault="00BF1990" w:rsidP="00B76952">
      <w:pPr>
        <w:spacing w:beforeAutospacing="0"/>
        <w:ind w:right="-1" w:firstLine="1701"/>
        <w:jc w:val="both"/>
        <w:rPr>
          <w:rFonts w:cs="Arial"/>
          <w:szCs w:val="24"/>
        </w:rPr>
      </w:pPr>
      <w:r w:rsidRPr="00D332E5">
        <w:rPr>
          <w:rFonts w:cs="Arial"/>
          <w:b/>
          <w:szCs w:val="24"/>
        </w:rPr>
        <w:t xml:space="preserve">Parágrafo </w:t>
      </w:r>
      <w:r w:rsidR="00700811" w:rsidRPr="00D332E5">
        <w:rPr>
          <w:rFonts w:cs="Arial"/>
          <w:b/>
          <w:szCs w:val="24"/>
        </w:rPr>
        <w:t>n</w:t>
      </w:r>
      <w:r w:rsidRPr="00D332E5">
        <w:rPr>
          <w:rFonts w:cs="Arial"/>
          <w:b/>
          <w:szCs w:val="24"/>
        </w:rPr>
        <w:t>ono:</w:t>
      </w:r>
      <w:r w:rsidRPr="00D332E5">
        <w:rPr>
          <w:rFonts w:cs="Arial"/>
          <w:szCs w:val="24"/>
        </w:rPr>
        <w:t xml:space="preserve"> A decisão sobre os pedidos de reajuste de preços em sentido estrito e de revisão de preços deverá ser proferida, preferencialmente, no prazo de 90 (noventa) dias, contados a partir da solicitação e da entrega dos comprovantes de variação dos custos contratado, nos termos do art. 111 do Decreto Municipal nº 700/2023</w:t>
      </w:r>
    </w:p>
    <w:p w14:paraId="0831D2AF" w14:textId="339D9BF5" w:rsidR="00D36BB0" w:rsidRPr="00D332E5" w:rsidRDefault="00D36BB0" w:rsidP="00B76952">
      <w:pPr>
        <w:spacing w:beforeAutospacing="0"/>
        <w:ind w:right="-1" w:firstLine="1701"/>
        <w:jc w:val="both"/>
        <w:rPr>
          <w:rFonts w:cs="Arial"/>
          <w:szCs w:val="24"/>
        </w:rPr>
      </w:pPr>
      <w:r w:rsidRPr="00D332E5">
        <w:rPr>
          <w:rFonts w:cs="Arial"/>
          <w:b/>
          <w:szCs w:val="24"/>
        </w:rPr>
        <w:t xml:space="preserve">Parágrafo </w:t>
      </w:r>
      <w:r w:rsidR="00700811" w:rsidRPr="00D332E5">
        <w:rPr>
          <w:rFonts w:cs="Arial"/>
          <w:b/>
          <w:szCs w:val="24"/>
        </w:rPr>
        <w:t>d</w:t>
      </w:r>
      <w:r w:rsidRPr="00D332E5">
        <w:rPr>
          <w:rFonts w:cs="Arial"/>
          <w:b/>
          <w:szCs w:val="24"/>
        </w:rPr>
        <w:t>écimo:</w:t>
      </w:r>
      <w:r w:rsidRPr="00D332E5">
        <w:rPr>
          <w:rFonts w:cs="Arial"/>
          <w:szCs w:val="24"/>
        </w:rPr>
        <w:t xml:space="preserve"> O prazo previsto no parágrafo anterior poderá ser prorrogado por igual período desde que demonstrada a inviabilidade de seu cumprimento, mediante decisão motivada da autoridade competente. </w:t>
      </w:r>
    </w:p>
    <w:p w14:paraId="202CA78E" w14:textId="6216E896" w:rsidR="00CD4C4C" w:rsidRPr="00D332E5" w:rsidRDefault="00D36BB0" w:rsidP="00CD4C4C">
      <w:pPr>
        <w:spacing w:beforeAutospacing="0"/>
        <w:ind w:right="-1" w:firstLine="1701"/>
        <w:jc w:val="both"/>
        <w:rPr>
          <w:rFonts w:cs="Arial"/>
          <w:szCs w:val="24"/>
        </w:rPr>
      </w:pPr>
      <w:r w:rsidRPr="00D332E5">
        <w:rPr>
          <w:rFonts w:cs="Arial"/>
          <w:b/>
          <w:bCs/>
          <w:szCs w:val="24"/>
        </w:rPr>
        <w:t xml:space="preserve">Parágrafo </w:t>
      </w:r>
      <w:r w:rsidR="00700811" w:rsidRPr="00D332E5">
        <w:rPr>
          <w:rFonts w:cs="Arial"/>
          <w:b/>
          <w:bCs/>
          <w:szCs w:val="24"/>
        </w:rPr>
        <w:t>d</w:t>
      </w:r>
      <w:r w:rsidRPr="00D332E5">
        <w:rPr>
          <w:rFonts w:cs="Arial"/>
          <w:b/>
          <w:bCs/>
          <w:szCs w:val="24"/>
        </w:rPr>
        <w:t xml:space="preserve">écimo </w:t>
      </w:r>
      <w:r w:rsidR="00700811" w:rsidRPr="00D332E5">
        <w:rPr>
          <w:rFonts w:cs="Arial"/>
          <w:b/>
          <w:bCs/>
          <w:szCs w:val="24"/>
        </w:rPr>
        <w:t>p</w:t>
      </w:r>
      <w:r w:rsidRPr="00D332E5">
        <w:rPr>
          <w:rFonts w:cs="Arial"/>
          <w:b/>
          <w:bCs/>
          <w:szCs w:val="24"/>
        </w:rPr>
        <w:t>rimeiro:</w:t>
      </w:r>
      <w:r w:rsidRPr="00D332E5">
        <w:rPr>
          <w:rFonts w:cs="Arial"/>
          <w:szCs w:val="24"/>
        </w:rPr>
        <w:t xml:space="preserve"> </w:t>
      </w:r>
      <w:r w:rsidR="00BF1990" w:rsidRPr="00D332E5">
        <w:rPr>
          <w:rFonts w:cs="Arial"/>
          <w:szCs w:val="24"/>
        </w:rPr>
        <w:t>O prazo</w:t>
      </w:r>
      <w:r w:rsidRPr="00D332E5">
        <w:rPr>
          <w:rFonts w:cs="Arial"/>
          <w:szCs w:val="24"/>
        </w:rPr>
        <w:t xml:space="preserve"> previsto no Parágrafo Nono</w:t>
      </w:r>
      <w:r w:rsidR="00BF1990" w:rsidRPr="00D332E5">
        <w:rPr>
          <w:rFonts w:cs="Arial"/>
          <w:szCs w:val="24"/>
        </w:rPr>
        <w:t xml:space="preserve"> ficará suspenso enquanto o contratado não cumprir os atos ou apresentar a documentação solicitada pela Administração para a comprovação da variação dos custos.</w:t>
      </w:r>
    </w:p>
    <w:p w14:paraId="24AAC4E7" w14:textId="77777777" w:rsidR="00CC0666" w:rsidRPr="00D332E5" w:rsidRDefault="00CC0666" w:rsidP="00CD4C4C">
      <w:pPr>
        <w:spacing w:beforeAutospacing="0"/>
        <w:ind w:right="-1" w:firstLine="1701"/>
        <w:jc w:val="both"/>
        <w:rPr>
          <w:rFonts w:cs="Arial"/>
          <w:szCs w:val="24"/>
        </w:rPr>
      </w:pPr>
    </w:p>
    <w:p w14:paraId="1AA43F29" w14:textId="77777777" w:rsidR="00CC0666" w:rsidRPr="00D332E5" w:rsidRDefault="00CC0666" w:rsidP="00CD4C4C">
      <w:pPr>
        <w:spacing w:beforeAutospacing="0"/>
        <w:ind w:right="-1" w:firstLine="1701"/>
        <w:jc w:val="both"/>
        <w:rPr>
          <w:rFonts w:cs="Arial"/>
          <w:b/>
          <w:bCs/>
          <w:szCs w:val="24"/>
        </w:rPr>
      </w:pPr>
    </w:p>
    <w:p w14:paraId="63D9AE4D" w14:textId="76D7529D" w:rsidR="00BF1990" w:rsidRPr="00D332E5" w:rsidRDefault="00BF1990" w:rsidP="00B76952">
      <w:pPr>
        <w:spacing w:beforeAutospacing="0"/>
        <w:ind w:right="-1"/>
        <w:rPr>
          <w:rFonts w:cs="Arial"/>
          <w:b/>
          <w:bCs/>
          <w:szCs w:val="24"/>
        </w:rPr>
      </w:pPr>
      <w:r w:rsidRPr="00D332E5">
        <w:rPr>
          <w:rFonts w:cs="Arial"/>
          <w:b/>
          <w:bCs/>
          <w:szCs w:val="24"/>
        </w:rPr>
        <w:t xml:space="preserve">CLÁUSULA </w:t>
      </w:r>
      <w:r w:rsidR="00CC0666" w:rsidRPr="00D332E5">
        <w:rPr>
          <w:rFonts w:cs="Arial"/>
          <w:b/>
          <w:bCs/>
          <w:szCs w:val="24"/>
        </w:rPr>
        <w:t>NONA</w:t>
      </w:r>
      <w:r w:rsidRPr="00D332E5">
        <w:rPr>
          <w:rFonts w:cs="Arial"/>
          <w:b/>
          <w:bCs/>
          <w:szCs w:val="24"/>
        </w:rPr>
        <w:t xml:space="preserve"> – EXTINÇÃO DO CONTRATO</w:t>
      </w:r>
    </w:p>
    <w:p w14:paraId="3100A4D4" w14:textId="77777777" w:rsidR="00BF1990" w:rsidRPr="00D332E5" w:rsidRDefault="00BF1990" w:rsidP="00B76952">
      <w:pPr>
        <w:spacing w:beforeAutospacing="0"/>
        <w:ind w:right="-1" w:firstLine="1701"/>
        <w:jc w:val="both"/>
        <w:rPr>
          <w:rFonts w:cs="Arial"/>
          <w:szCs w:val="24"/>
        </w:rPr>
      </w:pPr>
      <w:r w:rsidRPr="00D332E5">
        <w:rPr>
          <w:rFonts w:cs="Arial"/>
          <w:szCs w:val="24"/>
        </w:rPr>
        <w:t xml:space="preserve">A extinção do contrato poderá ser: </w:t>
      </w:r>
    </w:p>
    <w:p w14:paraId="00C01F3A" w14:textId="77777777" w:rsidR="00BF1990" w:rsidRPr="00D332E5" w:rsidRDefault="00BF1990" w:rsidP="00540364">
      <w:pPr>
        <w:spacing w:beforeAutospacing="0"/>
        <w:ind w:left="1701" w:right="-1"/>
        <w:jc w:val="both"/>
        <w:rPr>
          <w:rFonts w:cs="Arial"/>
          <w:szCs w:val="24"/>
        </w:rPr>
      </w:pPr>
      <w:r w:rsidRPr="00D332E5">
        <w:rPr>
          <w:rFonts w:cs="Arial"/>
          <w:szCs w:val="24"/>
        </w:rPr>
        <w:t xml:space="preserve">I - determinada por ato unilateral e escrito da Administração, exceto no caso de descumprimento decorrente de sua própria conduta; </w:t>
      </w:r>
    </w:p>
    <w:p w14:paraId="657AAF1D" w14:textId="77777777" w:rsidR="00BF1990" w:rsidRPr="00D332E5" w:rsidRDefault="00BF1990" w:rsidP="00540364">
      <w:pPr>
        <w:spacing w:beforeAutospacing="0"/>
        <w:ind w:left="1701" w:right="-1"/>
        <w:jc w:val="both"/>
        <w:rPr>
          <w:rFonts w:cs="Arial"/>
          <w:szCs w:val="24"/>
        </w:rPr>
      </w:pPr>
      <w:r w:rsidRPr="00D332E5">
        <w:rPr>
          <w:rFonts w:cs="Arial"/>
          <w:szCs w:val="24"/>
        </w:rPr>
        <w:t xml:space="preserve">II - consensual, por acordo entre as partes, por conciliação, por mediação ou por comitê de resolução de disputas, desde que haja interesse da Administração; </w:t>
      </w:r>
    </w:p>
    <w:p w14:paraId="2E9CCA79" w14:textId="77777777" w:rsidR="00BF1990" w:rsidRPr="00D332E5" w:rsidRDefault="00BF1990" w:rsidP="00540364">
      <w:pPr>
        <w:spacing w:beforeAutospacing="0"/>
        <w:ind w:left="1701" w:right="-1"/>
        <w:jc w:val="both"/>
        <w:rPr>
          <w:rFonts w:cs="Arial"/>
          <w:szCs w:val="24"/>
        </w:rPr>
      </w:pPr>
      <w:r w:rsidRPr="00D332E5">
        <w:rPr>
          <w:rFonts w:cs="Arial"/>
          <w:szCs w:val="24"/>
        </w:rPr>
        <w:t>III - determinada por decisão arbitral, em decorrência de cláusula compromissória ou compromisso arbitral, ou por decisão judicial.</w:t>
      </w:r>
    </w:p>
    <w:p w14:paraId="50104837" w14:textId="77777777" w:rsidR="00BF1990" w:rsidRPr="00D332E5" w:rsidRDefault="00BF1990" w:rsidP="00540364">
      <w:pPr>
        <w:spacing w:beforeAutospacing="0"/>
        <w:ind w:left="1701" w:right="-1"/>
        <w:jc w:val="both"/>
        <w:rPr>
          <w:rFonts w:cs="Arial"/>
          <w:szCs w:val="24"/>
        </w:rPr>
      </w:pPr>
      <w:r w:rsidRPr="00D332E5">
        <w:rPr>
          <w:rFonts w:cs="Arial"/>
          <w:b/>
          <w:szCs w:val="24"/>
        </w:rPr>
        <w:t>Parágrafo primeiro:</w:t>
      </w:r>
      <w:r w:rsidRPr="00D332E5">
        <w:rPr>
          <w:rFonts w:cs="Arial"/>
          <w:szCs w:val="24"/>
        </w:rPr>
        <w:t xml:space="preserve"> Nos termos da Lei federal 14.133/21, configuram motivos para extinção do contrato, a qual deverá ser formalmente motivada nos autos do processo, assegurados o contraditório e a ampla defesa, as seguintes situações:</w:t>
      </w:r>
    </w:p>
    <w:p w14:paraId="1BAF5208" w14:textId="77777777" w:rsidR="00BF1990" w:rsidRPr="00D332E5" w:rsidRDefault="00BF1990" w:rsidP="00540364">
      <w:pPr>
        <w:spacing w:beforeAutospacing="0"/>
        <w:ind w:left="1701" w:right="-1"/>
        <w:jc w:val="both"/>
        <w:rPr>
          <w:rFonts w:cs="Arial"/>
          <w:szCs w:val="24"/>
        </w:rPr>
      </w:pPr>
      <w:r w:rsidRPr="00D332E5">
        <w:rPr>
          <w:rFonts w:cs="Arial"/>
          <w:szCs w:val="24"/>
        </w:rPr>
        <w:t xml:space="preserve">I. não cumprimento ou cumprimento irregular de normas editalícias ou de cláusulas contratuais, de especificações, de projetos ou de prazos; </w:t>
      </w:r>
    </w:p>
    <w:p w14:paraId="2FEAAD89" w14:textId="77777777" w:rsidR="00BF1990" w:rsidRPr="00D332E5" w:rsidRDefault="00BF1990" w:rsidP="00540364">
      <w:pPr>
        <w:spacing w:beforeAutospacing="0"/>
        <w:ind w:left="1701" w:right="-1"/>
        <w:jc w:val="both"/>
        <w:rPr>
          <w:rFonts w:cs="Arial"/>
          <w:szCs w:val="24"/>
        </w:rPr>
      </w:pPr>
      <w:r w:rsidRPr="00D332E5">
        <w:rPr>
          <w:rFonts w:cs="Arial"/>
          <w:szCs w:val="24"/>
        </w:rPr>
        <w:t xml:space="preserve">II. desatendimento das determinações regulares emitidas pela autoridade designada para acompanhar e fiscalizar sua execução ou por autoridade superior; </w:t>
      </w:r>
    </w:p>
    <w:p w14:paraId="59103630" w14:textId="77777777" w:rsidR="00BF1990" w:rsidRPr="00D332E5" w:rsidRDefault="00BF1990" w:rsidP="00540364">
      <w:pPr>
        <w:spacing w:beforeAutospacing="0"/>
        <w:ind w:left="1701" w:right="-1"/>
        <w:jc w:val="both"/>
        <w:rPr>
          <w:rFonts w:cs="Arial"/>
          <w:szCs w:val="24"/>
        </w:rPr>
      </w:pPr>
      <w:r w:rsidRPr="00D332E5">
        <w:rPr>
          <w:rFonts w:cs="Arial"/>
          <w:szCs w:val="24"/>
        </w:rPr>
        <w:t xml:space="preserve">III. alteração social ou modificação da finalidade ou da estrutura da empresa que restrinja sua capacidade de concluir o contrato; </w:t>
      </w:r>
    </w:p>
    <w:p w14:paraId="5DFBABF9" w14:textId="77777777" w:rsidR="00BF1990" w:rsidRPr="00D332E5" w:rsidRDefault="00BF1990" w:rsidP="00540364">
      <w:pPr>
        <w:spacing w:beforeAutospacing="0"/>
        <w:ind w:left="1701" w:right="-1"/>
        <w:jc w:val="both"/>
        <w:rPr>
          <w:rFonts w:cs="Arial"/>
          <w:szCs w:val="24"/>
        </w:rPr>
      </w:pPr>
      <w:r w:rsidRPr="00D332E5">
        <w:rPr>
          <w:rFonts w:cs="Arial"/>
          <w:szCs w:val="24"/>
        </w:rPr>
        <w:t xml:space="preserve">IV. decretação de falência ou de insolvência civil, dissolução da sociedade ou falecimento do contratado; </w:t>
      </w:r>
    </w:p>
    <w:p w14:paraId="1B0155D0" w14:textId="77777777" w:rsidR="00BF1990" w:rsidRPr="00D332E5" w:rsidRDefault="00BF1990" w:rsidP="00540364">
      <w:pPr>
        <w:spacing w:beforeAutospacing="0"/>
        <w:ind w:left="1701" w:right="-1"/>
        <w:jc w:val="both"/>
        <w:rPr>
          <w:rFonts w:cs="Arial"/>
          <w:szCs w:val="24"/>
        </w:rPr>
      </w:pPr>
      <w:r w:rsidRPr="00D332E5">
        <w:rPr>
          <w:rFonts w:cs="Arial"/>
          <w:szCs w:val="24"/>
        </w:rPr>
        <w:t xml:space="preserve">V. caso fortuito ou força maior, regularmente comprovados, impeditivos da execução do contrato; </w:t>
      </w:r>
    </w:p>
    <w:p w14:paraId="7EE35BF1" w14:textId="718238E4" w:rsidR="00246F37" w:rsidRPr="00D332E5" w:rsidRDefault="00BF1990" w:rsidP="00540364">
      <w:pPr>
        <w:spacing w:beforeAutospacing="0"/>
        <w:ind w:left="1701" w:right="-1"/>
        <w:jc w:val="both"/>
        <w:rPr>
          <w:rFonts w:cs="Arial"/>
          <w:szCs w:val="24"/>
        </w:rPr>
      </w:pPr>
      <w:r w:rsidRPr="00D332E5">
        <w:rPr>
          <w:rFonts w:cs="Arial"/>
          <w:szCs w:val="24"/>
        </w:rPr>
        <w:t xml:space="preserve">VI. atraso na obtenção da licença ambiental, ou impossibilidade de obtê-la, ou alteração substancial do anteprojeto que dela resultar, ainda que obtida no prazo previsto; </w:t>
      </w:r>
    </w:p>
    <w:p w14:paraId="734B385D" w14:textId="77777777" w:rsidR="00BF1990" w:rsidRPr="00D332E5" w:rsidRDefault="00BF1990" w:rsidP="00540364">
      <w:pPr>
        <w:spacing w:beforeAutospacing="0"/>
        <w:ind w:left="1701" w:right="-1"/>
        <w:jc w:val="both"/>
        <w:rPr>
          <w:rFonts w:cs="Arial"/>
          <w:szCs w:val="24"/>
        </w:rPr>
      </w:pPr>
      <w:r w:rsidRPr="00D332E5">
        <w:rPr>
          <w:rFonts w:cs="Arial"/>
          <w:szCs w:val="24"/>
        </w:rPr>
        <w:lastRenderedPageBreak/>
        <w:t xml:space="preserve">VII. atraso na liberação das áreas sujeitas a desapropriação, a desocupação ou a servidão administrativa, ou impossibilidade de liberação dessas áreas; </w:t>
      </w:r>
    </w:p>
    <w:p w14:paraId="27BE45E4" w14:textId="77777777" w:rsidR="00BF1990" w:rsidRPr="00D332E5" w:rsidRDefault="00BF1990" w:rsidP="00540364">
      <w:pPr>
        <w:spacing w:beforeAutospacing="0"/>
        <w:ind w:left="1701" w:right="-1"/>
        <w:jc w:val="both"/>
        <w:rPr>
          <w:rFonts w:cs="Arial"/>
          <w:szCs w:val="24"/>
        </w:rPr>
      </w:pPr>
      <w:r w:rsidRPr="00D332E5">
        <w:rPr>
          <w:rFonts w:cs="Arial"/>
          <w:szCs w:val="24"/>
        </w:rPr>
        <w:t xml:space="preserve">VIII. razões de interesse público, justificadas pela autoridade máxima do órgão ou da entidade </w:t>
      </w:r>
      <w:r w:rsidRPr="00D332E5">
        <w:rPr>
          <w:rFonts w:cs="Arial"/>
          <w:b/>
          <w:bCs/>
          <w:szCs w:val="24"/>
        </w:rPr>
        <w:t>CONTRATANTE</w:t>
      </w:r>
      <w:r w:rsidRPr="00D332E5">
        <w:rPr>
          <w:rFonts w:cs="Arial"/>
          <w:szCs w:val="24"/>
        </w:rPr>
        <w:t xml:space="preserve">; </w:t>
      </w:r>
    </w:p>
    <w:p w14:paraId="498C0A47" w14:textId="77777777" w:rsidR="00BF1990" w:rsidRPr="00D332E5" w:rsidRDefault="00BF1990" w:rsidP="00540364">
      <w:pPr>
        <w:spacing w:beforeAutospacing="0"/>
        <w:ind w:left="1701" w:right="-1"/>
        <w:jc w:val="both"/>
        <w:rPr>
          <w:rFonts w:cs="Arial"/>
          <w:szCs w:val="24"/>
        </w:rPr>
      </w:pPr>
      <w:r w:rsidRPr="00D332E5">
        <w:rPr>
          <w:rFonts w:cs="Arial"/>
          <w:szCs w:val="24"/>
        </w:rPr>
        <w:t>IX. não cumprimento das obrigações relativas à reserva de cargos prevista em lei, bem como em outras normas específicas, para pessoa com deficiência, para reabilitado da Previdência Social ou para aprendiz.</w:t>
      </w:r>
    </w:p>
    <w:p w14:paraId="1C732674" w14:textId="77777777" w:rsidR="00BF1990" w:rsidRPr="00D332E5" w:rsidRDefault="00BF1990" w:rsidP="00B76952">
      <w:pPr>
        <w:spacing w:beforeAutospacing="0"/>
        <w:ind w:right="-1" w:firstLine="1701"/>
        <w:jc w:val="both"/>
        <w:rPr>
          <w:rFonts w:cs="Arial"/>
          <w:szCs w:val="24"/>
        </w:rPr>
      </w:pPr>
      <w:r w:rsidRPr="00D332E5">
        <w:rPr>
          <w:rFonts w:cs="Arial"/>
          <w:b/>
          <w:szCs w:val="24"/>
        </w:rPr>
        <w:t>Parágrafo segundo:</w:t>
      </w:r>
      <w:r w:rsidRPr="00D332E5">
        <w:rPr>
          <w:rFonts w:cs="Arial"/>
          <w:szCs w:val="24"/>
        </w:rPr>
        <w:t xml:space="preserve"> A CONTRATADA terá direito à extinção do contrato nas seguintes hipóteses:</w:t>
      </w:r>
    </w:p>
    <w:p w14:paraId="0896EFC2" w14:textId="77777777" w:rsidR="00BF1990" w:rsidRPr="00D332E5" w:rsidRDefault="00BF1990" w:rsidP="0097042B">
      <w:pPr>
        <w:spacing w:beforeAutospacing="0"/>
        <w:ind w:left="1701" w:right="-1"/>
        <w:jc w:val="both"/>
        <w:rPr>
          <w:rFonts w:cs="Arial"/>
          <w:szCs w:val="24"/>
        </w:rPr>
      </w:pPr>
      <w:r w:rsidRPr="00D332E5">
        <w:rPr>
          <w:rFonts w:cs="Arial"/>
          <w:szCs w:val="24"/>
        </w:rPr>
        <w:t xml:space="preserve">I - supressão, por parte da Administração, de obras, serviços ou compras que acarrete modificação do valor inicial do contrato além do limite permitido no art. 125 desta Lei; </w:t>
      </w:r>
    </w:p>
    <w:p w14:paraId="2178A11F" w14:textId="77777777" w:rsidR="00BF1990" w:rsidRPr="00D332E5" w:rsidRDefault="00BF1990" w:rsidP="0097042B">
      <w:pPr>
        <w:spacing w:beforeAutospacing="0"/>
        <w:ind w:left="1701" w:right="-1"/>
        <w:jc w:val="both"/>
        <w:rPr>
          <w:rFonts w:cs="Arial"/>
          <w:szCs w:val="24"/>
        </w:rPr>
      </w:pPr>
      <w:r w:rsidRPr="00D332E5">
        <w:rPr>
          <w:rFonts w:cs="Arial"/>
          <w:szCs w:val="24"/>
        </w:rPr>
        <w:t xml:space="preserve">II - suspensão de execução do contrato, por ordem escrita da Administração, por prazo superior a 3 (três) meses; </w:t>
      </w:r>
    </w:p>
    <w:p w14:paraId="2BC9EC38" w14:textId="77777777" w:rsidR="00BF1990" w:rsidRPr="00D332E5" w:rsidRDefault="00BF1990" w:rsidP="0097042B">
      <w:pPr>
        <w:spacing w:beforeAutospacing="0"/>
        <w:ind w:left="1701" w:right="-1"/>
        <w:jc w:val="both"/>
        <w:rPr>
          <w:rFonts w:cs="Arial"/>
          <w:szCs w:val="24"/>
        </w:rPr>
      </w:pPr>
      <w:r w:rsidRPr="00D332E5">
        <w:rPr>
          <w:rFonts w:cs="Arial"/>
          <w:szCs w:val="24"/>
        </w:rPr>
        <w:t xml:space="preserve">III - repetidas suspensões que totalizem 90 (noventa) dias úteis, independentemente do pagamento obrigatório de indenização pelas sucessivas e contratualmente imprevistas desmobilizações e mobilizações e outras previstas; </w:t>
      </w:r>
    </w:p>
    <w:p w14:paraId="7C77DE88" w14:textId="77777777" w:rsidR="00BF1990" w:rsidRPr="00D332E5" w:rsidRDefault="00BF1990" w:rsidP="0097042B">
      <w:pPr>
        <w:spacing w:beforeAutospacing="0"/>
        <w:ind w:left="1701" w:right="-1"/>
        <w:jc w:val="both"/>
        <w:rPr>
          <w:rFonts w:cs="Arial"/>
          <w:szCs w:val="24"/>
        </w:rPr>
      </w:pPr>
      <w:r w:rsidRPr="00D332E5">
        <w:rPr>
          <w:rFonts w:cs="Arial"/>
          <w:szCs w:val="24"/>
        </w:rPr>
        <w:t xml:space="preserve">IV - atraso superior a 2 (dois) meses, contado da emissão da nota fiscal, dos pagamentos ou de parcelas de pagamentos devidos pela Administração por despesas de obras, serviços ou fornecimentos; </w:t>
      </w:r>
    </w:p>
    <w:p w14:paraId="1DA0FE78" w14:textId="77777777" w:rsidR="00BF1990" w:rsidRPr="00D332E5" w:rsidRDefault="00BF1990" w:rsidP="0097042B">
      <w:pPr>
        <w:spacing w:beforeAutospacing="0"/>
        <w:ind w:left="1701" w:right="-1"/>
        <w:jc w:val="both"/>
        <w:rPr>
          <w:rFonts w:cs="Arial"/>
          <w:b/>
          <w:bCs/>
          <w:szCs w:val="24"/>
        </w:rPr>
      </w:pPr>
      <w:r w:rsidRPr="00D332E5">
        <w:rPr>
          <w:rFonts w:cs="Arial"/>
          <w:szCs w:val="24"/>
        </w:rPr>
        <w:t>V - não liberação pela Administração,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a licenciamento ambiental.</w:t>
      </w:r>
    </w:p>
    <w:p w14:paraId="27BA1B92" w14:textId="2A17B4EE" w:rsidR="005255AD" w:rsidRPr="00D332E5" w:rsidRDefault="00BF1990" w:rsidP="00CC0666">
      <w:pPr>
        <w:spacing w:beforeAutospacing="0"/>
        <w:ind w:right="-1" w:firstLine="1701"/>
        <w:jc w:val="both"/>
        <w:rPr>
          <w:rFonts w:cs="Arial"/>
          <w:szCs w:val="24"/>
        </w:rPr>
      </w:pPr>
      <w:r w:rsidRPr="00D332E5">
        <w:rPr>
          <w:rFonts w:cs="Arial"/>
          <w:b/>
          <w:szCs w:val="24"/>
        </w:rPr>
        <w:t>Parágrafo terceiro:</w:t>
      </w:r>
      <w:r w:rsidRPr="00D332E5">
        <w:rPr>
          <w:rFonts w:cs="Arial"/>
          <w:szCs w:val="24"/>
        </w:rPr>
        <w:t xml:space="preserve"> Na hipótese de a CONTRATANTE solicitar a extinção, deverá comunicar a CONTRATADA por escrito, com antecedência, sendo pagos apenas os serviços comprovadamente prestados, não cabendo à CONTRATADA qualquer outra compensação ou indenização, a qualquer título.</w:t>
      </w:r>
    </w:p>
    <w:p w14:paraId="03053ADF" w14:textId="77777777" w:rsidR="00CC0666" w:rsidRPr="00D332E5" w:rsidRDefault="00CC0666" w:rsidP="00CC0666">
      <w:pPr>
        <w:spacing w:beforeAutospacing="0"/>
        <w:ind w:right="-1" w:firstLine="1701"/>
        <w:jc w:val="both"/>
        <w:rPr>
          <w:rFonts w:cs="Arial"/>
          <w:szCs w:val="24"/>
        </w:rPr>
      </w:pPr>
    </w:p>
    <w:p w14:paraId="536F2686" w14:textId="77777777" w:rsidR="00CC0666" w:rsidRPr="00D332E5" w:rsidRDefault="00CC0666" w:rsidP="00CC0666">
      <w:pPr>
        <w:spacing w:beforeAutospacing="0"/>
        <w:ind w:right="-1" w:firstLine="1701"/>
        <w:jc w:val="both"/>
        <w:rPr>
          <w:rFonts w:cs="Arial"/>
          <w:b/>
          <w:bCs/>
          <w:szCs w:val="24"/>
        </w:rPr>
      </w:pPr>
    </w:p>
    <w:p w14:paraId="29C072CD" w14:textId="659CA35D" w:rsidR="00BF1990" w:rsidRPr="00D332E5" w:rsidRDefault="00BF1990" w:rsidP="00B76952">
      <w:pPr>
        <w:spacing w:beforeAutospacing="0"/>
        <w:ind w:right="-1"/>
        <w:rPr>
          <w:rFonts w:cs="Arial"/>
          <w:b/>
          <w:bCs/>
          <w:szCs w:val="24"/>
        </w:rPr>
      </w:pPr>
      <w:r w:rsidRPr="00D332E5">
        <w:rPr>
          <w:rFonts w:cs="Arial"/>
          <w:b/>
          <w:bCs/>
          <w:szCs w:val="24"/>
        </w:rPr>
        <w:t xml:space="preserve">CLÁUSULA </w:t>
      </w:r>
      <w:r w:rsidR="00CC0666" w:rsidRPr="00D332E5">
        <w:rPr>
          <w:rFonts w:cs="Arial"/>
          <w:b/>
          <w:bCs/>
          <w:szCs w:val="24"/>
        </w:rPr>
        <w:t>DÉCIMA</w:t>
      </w:r>
      <w:r w:rsidRPr="00D332E5">
        <w:rPr>
          <w:rFonts w:cs="Arial"/>
          <w:b/>
          <w:bCs/>
          <w:szCs w:val="24"/>
        </w:rPr>
        <w:t xml:space="preserve"> - OBRIGAÇÕES DA CONTRATADA</w:t>
      </w:r>
    </w:p>
    <w:p w14:paraId="5700F63E" w14:textId="77777777" w:rsidR="00BF1990" w:rsidRPr="00D332E5" w:rsidRDefault="00BF1990" w:rsidP="00B76952">
      <w:pPr>
        <w:spacing w:beforeAutospacing="0"/>
        <w:ind w:right="-1" w:firstLine="1701"/>
        <w:jc w:val="both"/>
        <w:rPr>
          <w:rFonts w:cs="Arial"/>
          <w:szCs w:val="24"/>
        </w:rPr>
      </w:pPr>
      <w:r w:rsidRPr="00D332E5">
        <w:rPr>
          <w:rFonts w:cs="Arial"/>
          <w:szCs w:val="24"/>
        </w:rPr>
        <w:t xml:space="preserve">Constituem </w:t>
      </w:r>
      <w:r w:rsidRPr="00D332E5">
        <w:rPr>
          <w:rFonts w:cs="Arial"/>
          <w:b/>
          <w:bCs/>
          <w:szCs w:val="24"/>
        </w:rPr>
        <w:t>obrigações da CONTRATADA</w:t>
      </w:r>
      <w:r w:rsidRPr="00D332E5">
        <w:rPr>
          <w:rFonts w:cs="Arial"/>
          <w:szCs w:val="24"/>
        </w:rPr>
        <w:t>, além de outras previstas no edital, no contrato e na legislação aplicável:</w:t>
      </w:r>
    </w:p>
    <w:p w14:paraId="5AF38535" w14:textId="77777777" w:rsidR="005255AD" w:rsidRPr="00D332E5" w:rsidRDefault="005255AD" w:rsidP="00EF31F4">
      <w:pPr>
        <w:spacing w:beforeAutospacing="0"/>
        <w:ind w:left="1701" w:right="-1"/>
        <w:jc w:val="both"/>
        <w:rPr>
          <w:rFonts w:cs="Arial"/>
          <w:szCs w:val="24"/>
        </w:rPr>
      </w:pPr>
      <w:r w:rsidRPr="00D332E5">
        <w:rPr>
          <w:rFonts w:cs="Arial"/>
          <w:szCs w:val="24"/>
        </w:rPr>
        <w:t>I - Realizar os acolhimentos encaminhados pelo Departamento de Políticas Públicas e Programas de Proteção, no âmbito das políticas sobre drogas, no prazo máximo de 24 (vinte e quatro) horas;</w:t>
      </w:r>
    </w:p>
    <w:p w14:paraId="4B4A368B" w14:textId="77777777" w:rsidR="005255AD" w:rsidRPr="00D332E5" w:rsidRDefault="005255AD" w:rsidP="00EF31F4">
      <w:pPr>
        <w:spacing w:beforeAutospacing="0"/>
        <w:ind w:left="1701" w:right="-1"/>
        <w:jc w:val="both"/>
        <w:rPr>
          <w:rFonts w:cs="Arial"/>
          <w:szCs w:val="24"/>
        </w:rPr>
      </w:pPr>
      <w:r w:rsidRPr="00D332E5">
        <w:rPr>
          <w:rFonts w:cs="Arial"/>
          <w:szCs w:val="24"/>
        </w:rPr>
        <w:t>II – Informar, obrigatoriamente, à contratada sobre os pedidos de desistência/desligamento (alta a pedido) feitos pelos acolhidos, durante a residência transitória, respeitando o direito de deixar o local por livre vontade a qualquer tempo;</w:t>
      </w:r>
    </w:p>
    <w:p w14:paraId="791B48BC" w14:textId="77777777" w:rsidR="005255AD" w:rsidRPr="00D332E5" w:rsidRDefault="005255AD" w:rsidP="00EF31F4">
      <w:pPr>
        <w:spacing w:beforeAutospacing="0"/>
        <w:ind w:left="1701" w:right="-1"/>
        <w:jc w:val="both"/>
        <w:rPr>
          <w:rFonts w:cs="Arial"/>
          <w:szCs w:val="24"/>
        </w:rPr>
      </w:pPr>
      <w:r w:rsidRPr="00D332E5">
        <w:rPr>
          <w:rFonts w:cs="Arial"/>
          <w:szCs w:val="24"/>
        </w:rPr>
        <w:lastRenderedPageBreak/>
        <w:t>III - Executar os serviços de acolhimento residencial de forma contínua e ininterrupta, 24 (vinte e quatro) horas por dia, durante toda a vigência contratual, observando rigorosamente as condições estabelecidas neste Termo de Referência;</w:t>
      </w:r>
    </w:p>
    <w:p w14:paraId="26C25720" w14:textId="77777777" w:rsidR="005255AD" w:rsidRPr="00D332E5" w:rsidRDefault="005255AD" w:rsidP="00EF31F4">
      <w:pPr>
        <w:spacing w:beforeAutospacing="0"/>
        <w:ind w:left="1701" w:right="-1"/>
        <w:jc w:val="both"/>
        <w:rPr>
          <w:rFonts w:cs="Arial"/>
          <w:szCs w:val="24"/>
        </w:rPr>
      </w:pPr>
      <w:r w:rsidRPr="00D332E5">
        <w:rPr>
          <w:rFonts w:cs="Arial"/>
          <w:szCs w:val="24"/>
        </w:rPr>
        <w:t>IV - Manter a infraestrutura física da unidade em conformidade com a RDC nº 29/2011 da ANVISA, normas sanitárias, de segurança, acessibilidade e demais legislações pertinentes;</w:t>
      </w:r>
    </w:p>
    <w:p w14:paraId="08951FCD" w14:textId="77777777" w:rsidR="005255AD" w:rsidRPr="00D332E5" w:rsidRDefault="005255AD" w:rsidP="00EF31F4">
      <w:pPr>
        <w:spacing w:beforeAutospacing="0"/>
        <w:ind w:left="1701" w:right="-1"/>
        <w:jc w:val="both"/>
        <w:rPr>
          <w:rFonts w:cs="Arial"/>
          <w:szCs w:val="24"/>
        </w:rPr>
      </w:pPr>
      <w:r w:rsidRPr="00D332E5">
        <w:rPr>
          <w:rFonts w:cs="Arial"/>
          <w:szCs w:val="24"/>
        </w:rPr>
        <w:t>V - Cumprir integralmente as disposições constantes da Resolução nº 1/2015 do CONAD e da Resolução RDC 29/11 da ANVISA;</w:t>
      </w:r>
    </w:p>
    <w:p w14:paraId="5BF19F49" w14:textId="77777777" w:rsidR="005255AD" w:rsidRPr="00D332E5" w:rsidRDefault="005255AD" w:rsidP="00EF31F4">
      <w:pPr>
        <w:spacing w:beforeAutospacing="0"/>
        <w:ind w:left="1701" w:right="-1"/>
        <w:jc w:val="both"/>
        <w:rPr>
          <w:rFonts w:cs="Arial"/>
          <w:szCs w:val="24"/>
        </w:rPr>
      </w:pPr>
      <w:r w:rsidRPr="00D332E5">
        <w:rPr>
          <w:rFonts w:cs="Arial"/>
          <w:szCs w:val="24"/>
        </w:rPr>
        <w:t>VI – Disponibilizar equipe multidisciplinar em número suficiente e com qualificação compatível com as atividades desenvolvidas, mantendo responsável técnico habilitado e substituto, conforme exigências do CONAD e da ANVISA;</w:t>
      </w:r>
    </w:p>
    <w:p w14:paraId="5F78ACFA" w14:textId="77777777" w:rsidR="005255AD" w:rsidRPr="00D332E5" w:rsidRDefault="005255AD" w:rsidP="00EF31F4">
      <w:pPr>
        <w:spacing w:beforeAutospacing="0"/>
        <w:ind w:left="1701" w:right="-1"/>
        <w:jc w:val="both"/>
        <w:rPr>
          <w:rFonts w:cs="Arial"/>
          <w:szCs w:val="24"/>
        </w:rPr>
      </w:pPr>
      <w:r w:rsidRPr="00D332E5">
        <w:rPr>
          <w:rFonts w:cs="Arial"/>
          <w:szCs w:val="24"/>
        </w:rPr>
        <w:t>VII - Proporcionar um ambiente acolhedor, com estrutura adequada e organizada, para atender integralmente a pessoa acolhida;</w:t>
      </w:r>
    </w:p>
    <w:p w14:paraId="3390DD85" w14:textId="77777777" w:rsidR="005255AD" w:rsidRPr="00D332E5" w:rsidRDefault="005255AD" w:rsidP="00EF31F4">
      <w:pPr>
        <w:spacing w:beforeAutospacing="0"/>
        <w:ind w:left="1701" w:right="-1"/>
        <w:jc w:val="both"/>
        <w:rPr>
          <w:rFonts w:cs="Arial"/>
          <w:szCs w:val="24"/>
        </w:rPr>
      </w:pPr>
      <w:r w:rsidRPr="00D332E5">
        <w:rPr>
          <w:rFonts w:cs="Arial"/>
          <w:szCs w:val="24"/>
        </w:rPr>
        <w:t>VIII – Garantir aos acolhidos, de forma gratuita: hospedagem em condições adequadas de habitabilidade, higiene, salubridade, segurança e privacidade; alimentação balanceada aos acolhidos, observando as necessidades nutricionais diárias recomendadas (café da manhã, almoço, lanche da tarde e jantar); Enxoval e kit de higiene pessoal, contendo: lençol, fronha, travesseiro, cobertor, toalha de banho, escova e pasta de dente, sabonete e shampoo em quantidade suficiente; transporte, cursos e demais atividades contempladas no Programa de Acolhimento e Assistência Psicossocial por profissionais habilitados, e atividades socioeducativas, durante todo o período de acolhimento;</w:t>
      </w:r>
    </w:p>
    <w:p w14:paraId="578F03F8" w14:textId="77777777" w:rsidR="005255AD" w:rsidRPr="00D332E5" w:rsidRDefault="005255AD" w:rsidP="00EF31F4">
      <w:pPr>
        <w:spacing w:beforeAutospacing="0"/>
        <w:ind w:left="1701" w:right="-1"/>
        <w:jc w:val="both"/>
        <w:rPr>
          <w:rFonts w:cs="Arial"/>
          <w:szCs w:val="24"/>
        </w:rPr>
      </w:pPr>
      <w:r w:rsidRPr="00D332E5">
        <w:rPr>
          <w:rFonts w:cs="Arial"/>
          <w:szCs w:val="24"/>
        </w:rPr>
        <w:t>IX – Assegurar que o acolhimento ocorra exclusivamente de forma voluntária, respeitando a autonomia, a dignidade, a liberdade, a identidade e a privacidade dos acolhidos;</w:t>
      </w:r>
    </w:p>
    <w:p w14:paraId="249813F7" w14:textId="77777777" w:rsidR="005255AD" w:rsidRPr="00D332E5" w:rsidRDefault="005255AD" w:rsidP="00EF31F4">
      <w:pPr>
        <w:spacing w:beforeAutospacing="0"/>
        <w:ind w:left="1701" w:right="-1"/>
        <w:jc w:val="both"/>
        <w:rPr>
          <w:rFonts w:cs="Arial"/>
          <w:szCs w:val="24"/>
        </w:rPr>
      </w:pPr>
      <w:r w:rsidRPr="00D332E5">
        <w:rPr>
          <w:rFonts w:cs="Arial"/>
          <w:szCs w:val="24"/>
        </w:rPr>
        <w:t>X – Manter registros atualizados e individualizados dos acolhidos, garantindo o sigilo das informações, em conformidade com a legislação de proteção de dados e normas de arquivamento;</w:t>
      </w:r>
    </w:p>
    <w:p w14:paraId="7942C085" w14:textId="77777777" w:rsidR="005255AD" w:rsidRPr="00D332E5" w:rsidRDefault="005255AD" w:rsidP="00EF31F4">
      <w:pPr>
        <w:spacing w:beforeAutospacing="0"/>
        <w:ind w:left="1701" w:right="-1"/>
        <w:jc w:val="both"/>
        <w:rPr>
          <w:rFonts w:cs="Arial"/>
          <w:szCs w:val="24"/>
        </w:rPr>
      </w:pPr>
      <w:r w:rsidRPr="00D332E5">
        <w:rPr>
          <w:rFonts w:cs="Arial"/>
          <w:szCs w:val="24"/>
        </w:rPr>
        <w:t>XI - Apresentar propostas e promover capacitações e atualizações contínuas às equipes, sem ônus para a contratada;</w:t>
      </w:r>
    </w:p>
    <w:p w14:paraId="10E0ADB3" w14:textId="77777777" w:rsidR="005255AD" w:rsidRPr="00D332E5" w:rsidRDefault="005255AD" w:rsidP="00EF31F4">
      <w:pPr>
        <w:spacing w:beforeAutospacing="0"/>
        <w:ind w:left="1701" w:right="-1"/>
        <w:jc w:val="both"/>
        <w:rPr>
          <w:rFonts w:cs="Arial"/>
          <w:szCs w:val="24"/>
        </w:rPr>
      </w:pPr>
      <w:r w:rsidRPr="00D332E5">
        <w:rPr>
          <w:rFonts w:cs="Arial"/>
          <w:szCs w:val="24"/>
        </w:rPr>
        <w:t xml:space="preserve">XII - Possuir e cumprir seu Programa de Acolhimento e Assistência Psicossocial, o qual deve conter as normas e rotinas, contemplando as ações e atividades a serem desenvolvidas, as rotinas de trabalho, as competências obrigatórias, as formas de registro do atendimento, o sistema de avaliação do trabalho realizado, as visitas domiciliares, a interação com as famílias e a comunidade, a oferta do serviço especializado, a capacitação dos profissionais envolvidos, no mínimo uma vez por ano, entre outras atividades, especificando os instrumentos que será </w:t>
      </w:r>
      <w:r w:rsidRPr="00D332E5">
        <w:rPr>
          <w:rFonts w:cs="Arial"/>
          <w:szCs w:val="24"/>
        </w:rPr>
        <w:lastRenderedPageBreak/>
        <w:t>utilizado para planejar, acompanhar, monitorar e avaliar todo o processo;</w:t>
      </w:r>
    </w:p>
    <w:p w14:paraId="1674576A" w14:textId="77777777" w:rsidR="005255AD" w:rsidRPr="00D332E5" w:rsidRDefault="005255AD" w:rsidP="00EF31F4">
      <w:pPr>
        <w:spacing w:beforeAutospacing="0"/>
        <w:ind w:left="1701" w:right="-1"/>
        <w:jc w:val="both"/>
        <w:rPr>
          <w:rFonts w:cs="Arial"/>
          <w:szCs w:val="24"/>
        </w:rPr>
      </w:pPr>
      <w:r w:rsidRPr="00D332E5">
        <w:rPr>
          <w:rFonts w:cs="Arial"/>
          <w:szCs w:val="24"/>
        </w:rPr>
        <w:t>XIII - Prestar atendimento ao público, executando as atividades descritas no programa de acolhimento, em consonância com as diretrizes e normativas específicas do serviço;</w:t>
      </w:r>
    </w:p>
    <w:p w14:paraId="084A3782" w14:textId="77777777" w:rsidR="005255AD" w:rsidRPr="00D332E5" w:rsidRDefault="005255AD" w:rsidP="00EF31F4">
      <w:pPr>
        <w:spacing w:beforeAutospacing="0"/>
        <w:ind w:left="1701" w:right="-1"/>
        <w:jc w:val="both"/>
        <w:rPr>
          <w:rFonts w:cs="Arial"/>
          <w:szCs w:val="24"/>
        </w:rPr>
      </w:pPr>
      <w:r w:rsidRPr="00D332E5">
        <w:rPr>
          <w:rFonts w:cs="Arial"/>
          <w:szCs w:val="24"/>
        </w:rPr>
        <w:t>XIV – Encaminhar mensalmente à contratante os relatórios de ocupação de vagas, movimentação de acolhidos e atividades desenvolvidas, bem como outros documentos solicitados para fins de fiscalização e pagamento;</w:t>
      </w:r>
    </w:p>
    <w:p w14:paraId="224019F8" w14:textId="77777777" w:rsidR="005255AD" w:rsidRPr="00D332E5" w:rsidRDefault="005255AD" w:rsidP="00EF31F4">
      <w:pPr>
        <w:spacing w:beforeAutospacing="0"/>
        <w:ind w:left="1701" w:right="-1"/>
        <w:jc w:val="both"/>
        <w:rPr>
          <w:rFonts w:cs="Arial"/>
          <w:szCs w:val="24"/>
        </w:rPr>
      </w:pPr>
      <w:r w:rsidRPr="00D332E5">
        <w:rPr>
          <w:rFonts w:cs="Arial"/>
          <w:szCs w:val="24"/>
        </w:rPr>
        <w:t>XV – Permitir e facilitar o acesso dos representantes da contratante às instalações, documentos e informações relativas à execução do contrato, sempre que solicitado;</w:t>
      </w:r>
    </w:p>
    <w:p w14:paraId="10310B39" w14:textId="77777777" w:rsidR="005255AD" w:rsidRPr="00D332E5" w:rsidRDefault="005255AD" w:rsidP="00EF31F4">
      <w:pPr>
        <w:spacing w:beforeAutospacing="0"/>
        <w:ind w:left="1701" w:right="-1"/>
        <w:jc w:val="both"/>
        <w:rPr>
          <w:rFonts w:cs="Arial"/>
          <w:szCs w:val="24"/>
        </w:rPr>
      </w:pPr>
      <w:r w:rsidRPr="00D332E5">
        <w:rPr>
          <w:rFonts w:cs="Arial"/>
          <w:szCs w:val="24"/>
        </w:rPr>
        <w:t>XVI – Não efetuar qualquer cobrança, taxa ou solicitação de vantagem financeira dos acolhidos ou de seus familiares, a qualquer título;</w:t>
      </w:r>
    </w:p>
    <w:p w14:paraId="4488522A" w14:textId="77777777" w:rsidR="005255AD" w:rsidRPr="00D332E5" w:rsidRDefault="005255AD" w:rsidP="00EF31F4">
      <w:pPr>
        <w:spacing w:beforeAutospacing="0"/>
        <w:ind w:left="1701" w:right="-1"/>
        <w:jc w:val="both"/>
        <w:rPr>
          <w:rFonts w:cs="Arial"/>
          <w:szCs w:val="24"/>
        </w:rPr>
      </w:pPr>
      <w:r w:rsidRPr="00D332E5">
        <w:rPr>
          <w:rFonts w:cs="Arial"/>
          <w:szCs w:val="24"/>
        </w:rPr>
        <w:t>XVII – Não transferir acolhidos para outra unidade sem prévia e expressa autorização da contratante;</w:t>
      </w:r>
    </w:p>
    <w:p w14:paraId="3CC4E189" w14:textId="77777777" w:rsidR="005255AD" w:rsidRPr="00D332E5" w:rsidRDefault="005255AD" w:rsidP="00EF31F4">
      <w:pPr>
        <w:spacing w:beforeAutospacing="0"/>
        <w:ind w:left="1701" w:right="-1"/>
        <w:jc w:val="both"/>
        <w:rPr>
          <w:rFonts w:cs="Arial"/>
          <w:szCs w:val="24"/>
        </w:rPr>
      </w:pPr>
      <w:r w:rsidRPr="00D332E5">
        <w:rPr>
          <w:rFonts w:cs="Arial"/>
          <w:szCs w:val="24"/>
        </w:rPr>
        <w:t xml:space="preserve">XVIII - Proporcionar ambientes de moradia e convivência humanizados, garantindo instalações físicas em condições adequadas de habitação e salubridade, em conformidade com a legislação sanitária vigente, incluindo a acessibilidade necessária; </w:t>
      </w:r>
    </w:p>
    <w:p w14:paraId="680D1B29" w14:textId="77777777" w:rsidR="005255AD" w:rsidRPr="00D332E5" w:rsidRDefault="005255AD" w:rsidP="00EF31F4">
      <w:pPr>
        <w:spacing w:beforeAutospacing="0"/>
        <w:ind w:left="1701" w:right="-1"/>
        <w:jc w:val="both"/>
        <w:rPr>
          <w:rFonts w:cs="Arial"/>
          <w:szCs w:val="24"/>
        </w:rPr>
      </w:pPr>
      <w:r w:rsidRPr="00D332E5">
        <w:rPr>
          <w:rFonts w:cs="Arial"/>
          <w:szCs w:val="24"/>
        </w:rPr>
        <w:t>XIX - Adotar medidas urgentes de forma imediata para proteger a integridade dos acolhidos em casos emergenciais de saúde ou diante de eventos imprevistos, seguindo as orientações da Prefeitura e demais órgãos competentes;</w:t>
      </w:r>
    </w:p>
    <w:p w14:paraId="59D7DE4B" w14:textId="77777777" w:rsidR="005255AD" w:rsidRPr="00D332E5" w:rsidRDefault="005255AD" w:rsidP="00EF31F4">
      <w:pPr>
        <w:spacing w:beforeAutospacing="0"/>
        <w:ind w:left="1701" w:right="-1"/>
        <w:jc w:val="both"/>
        <w:rPr>
          <w:rFonts w:cs="Arial"/>
          <w:szCs w:val="24"/>
        </w:rPr>
      </w:pPr>
      <w:r w:rsidRPr="00D332E5">
        <w:rPr>
          <w:rFonts w:cs="Arial"/>
          <w:szCs w:val="24"/>
        </w:rPr>
        <w:t>XX - Garantir o cuidado e a proteção das necessidades individuais e coletivas dos acolhidos, respeitando sua dignidade e garantindo o cuidado aos costumes, tradições e respeito à diversidade de ciclos de vida, arranjos familiares, raça/etnia, religião, gênero e orientação sexual;</w:t>
      </w:r>
    </w:p>
    <w:p w14:paraId="4977BA63" w14:textId="77777777" w:rsidR="005255AD" w:rsidRPr="00D332E5" w:rsidRDefault="005255AD" w:rsidP="00EF31F4">
      <w:pPr>
        <w:spacing w:beforeAutospacing="0"/>
        <w:ind w:left="1701" w:right="-1"/>
        <w:jc w:val="both"/>
        <w:rPr>
          <w:rFonts w:cs="Arial"/>
          <w:szCs w:val="24"/>
        </w:rPr>
      </w:pPr>
      <w:r w:rsidRPr="00D332E5">
        <w:rPr>
          <w:rFonts w:cs="Arial"/>
          <w:szCs w:val="24"/>
        </w:rPr>
        <w:t>XXI - Providenciar, junto aos órgãos competentes, a documentação pessoal dos acolhidos conforme a necessidade, incluindo, por exemplo, Certidão de Nascimento/Casamento, RG, CPF, Cartão SUS, Cadastro Único para acesso a benefícios socioassistenciais, entre outros;</w:t>
      </w:r>
    </w:p>
    <w:p w14:paraId="11364B53" w14:textId="77777777" w:rsidR="005255AD" w:rsidRPr="00D332E5" w:rsidRDefault="005255AD" w:rsidP="00EF31F4">
      <w:pPr>
        <w:spacing w:beforeAutospacing="0"/>
        <w:ind w:left="1701" w:right="-1"/>
        <w:jc w:val="both"/>
        <w:rPr>
          <w:rFonts w:cs="Arial"/>
          <w:szCs w:val="24"/>
        </w:rPr>
      </w:pPr>
      <w:r w:rsidRPr="00D332E5">
        <w:rPr>
          <w:rFonts w:cs="Arial"/>
          <w:szCs w:val="24"/>
        </w:rPr>
        <w:t>XXII - Disponibilizar transporte adequado sempre que necessário para o atendimento dos acolhidos e serviços administrativos;</w:t>
      </w:r>
    </w:p>
    <w:p w14:paraId="6AF45D15" w14:textId="77777777" w:rsidR="005255AD" w:rsidRPr="00D332E5" w:rsidRDefault="005255AD" w:rsidP="00EF31F4">
      <w:pPr>
        <w:spacing w:beforeAutospacing="0"/>
        <w:ind w:left="1701" w:right="-1"/>
        <w:jc w:val="both"/>
        <w:rPr>
          <w:rFonts w:cs="Arial"/>
          <w:szCs w:val="24"/>
        </w:rPr>
      </w:pPr>
      <w:r w:rsidRPr="00D332E5">
        <w:rPr>
          <w:rFonts w:cs="Arial"/>
          <w:szCs w:val="24"/>
        </w:rPr>
        <w:t>XXIII - Elaborar e implementar o Plano Individual de Atendimento (PIA), o qual deve atender a todos os requisitos previstos na Lei Federal nº. 13.840/2019 e na Resolução nº 1/2015 do CONAD, devendo a qualquer tempo ser atualizado e revisado, por iniciativa da contratada ou a pedido do acolhido, ficando o documento sempre a sua disposição para consulta, bem como das autoridades competentes para fins de fiscalização;</w:t>
      </w:r>
    </w:p>
    <w:p w14:paraId="3BA3D5BB" w14:textId="77777777" w:rsidR="005255AD" w:rsidRPr="00D332E5" w:rsidRDefault="005255AD" w:rsidP="00EF31F4">
      <w:pPr>
        <w:spacing w:beforeAutospacing="0"/>
        <w:ind w:left="1701" w:right="-1"/>
        <w:jc w:val="both"/>
        <w:rPr>
          <w:rFonts w:cs="Arial"/>
          <w:szCs w:val="24"/>
        </w:rPr>
      </w:pPr>
      <w:r w:rsidRPr="00D332E5">
        <w:rPr>
          <w:rFonts w:cs="Arial"/>
          <w:szCs w:val="24"/>
        </w:rPr>
        <w:t xml:space="preserve">XXIV - Informar imediatamente aos familiares ou pessoa previamente indicada pelo acolhido e comunicar, no prazo de até </w:t>
      </w:r>
      <w:r w:rsidRPr="00D332E5">
        <w:rPr>
          <w:rFonts w:cs="Arial"/>
          <w:szCs w:val="24"/>
        </w:rPr>
        <w:lastRenderedPageBreak/>
        <w:t>24 (vinte e quatro) horas, às unidades de referência de saúde e de assistência social, intercorrência grave ou falecimento da pessoa acolhida;</w:t>
      </w:r>
    </w:p>
    <w:p w14:paraId="174B3E61" w14:textId="77777777" w:rsidR="005255AD" w:rsidRPr="00D332E5" w:rsidRDefault="005255AD" w:rsidP="00EF31F4">
      <w:pPr>
        <w:spacing w:beforeAutospacing="0"/>
        <w:ind w:left="1701" w:right="-1"/>
        <w:jc w:val="both"/>
        <w:rPr>
          <w:rFonts w:cs="Arial"/>
          <w:szCs w:val="24"/>
        </w:rPr>
      </w:pPr>
      <w:r w:rsidRPr="00D332E5">
        <w:rPr>
          <w:rFonts w:cs="Arial"/>
          <w:szCs w:val="24"/>
        </w:rPr>
        <w:t>XXV - Comunicar imediatamente às autoridades policiais em caso de falecimento do acolhido nas dependências da CREDENCIADA, sem prejuízo das providências contidas no inciso XXIV;</w:t>
      </w:r>
    </w:p>
    <w:p w14:paraId="3CA4C1BE" w14:textId="77777777" w:rsidR="005255AD" w:rsidRPr="00D332E5" w:rsidRDefault="005255AD" w:rsidP="00EF31F4">
      <w:pPr>
        <w:spacing w:beforeAutospacing="0"/>
        <w:ind w:left="1701" w:right="-1"/>
        <w:jc w:val="both"/>
        <w:rPr>
          <w:rFonts w:cs="Arial"/>
          <w:szCs w:val="24"/>
        </w:rPr>
      </w:pPr>
      <w:r w:rsidRPr="00D332E5">
        <w:rPr>
          <w:rFonts w:cs="Arial"/>
          <w:szCs w:val="24"/>
        </w:rPr>
        <w:t>XXVI - Articular-se à rede de serviços disponíveis no município (socioassistenciais e demais políticas setoriais) e órgãos de defesa dos direitos, a fim de realizar os encaminhamentos necessários para garantir a resolutividade, o acesso e a inclusão dos acolhidos conforme suas demandas;</w:t>
      </w:r>
    </w:p>
    <w:p w14:paraId="17A959D6" w14:textId="77777777" w:rsidR="005255AD" w:rsidRPr="00D332E5" w:rsidRDefault="005255AD" w:rsidP="00EF31F4">
      <w:pPr>
        <w:spacing w:beforeAutospacing="0"/>
        <w:ind w:left="1701" w:right="-1"/>
        <w:jc w:val="both"/>
        <w:rPr>
          <w:rFonts w:cs="Arial"/>
          <w:szCs w:val="24"/>
        </w:rPr>
      </w:pPr>
      <w:r w:rsidRPr="00D332E5">
        <w:rPr>
          <w:rFonts w:cs="Arial"/>
          <w:szCs w:val="24"/>
        </w:rPr>
        <w:t>XXVII - Manter um arquivo, físico e digital, organizado e atualizado, o qual permita o sigilo e controle de acesso aos atendimentos e prontuários dos acolhidos e suas famílias, assim como a documentação e o registro dos atendimentos, incluindo dados sobre o acompanhamento prestado, empregando instrumentos de registro compatíveis com o tipo de serviço, contendo cadastro individual e registro de acompanhamento;</w:t>
      </w:r>
    </w:p>
    <w:p w14:paraId="56E828FA" w14:textId="77777777" w:rsidR="005255AD" w:rsidRPr="00D332E5" w:rsidRDefault="005255AD" w:rsidP="00EF31F4">
      <w:pPr>
        <w:spacing w:beforeAutospacing="0"/>
        <w:ind w:left="1701" w:right="-1"/>
        <w:jc w:val="both"/>
        <w:rPr>
          <w:rFonts w:cs="Arial"/>
          <w:szCs w:val="24"/>
        </w:rPr>
      </w:pPr>
      <w:r w:rsidRPr="00D332E5">
        <w:rPr>
          <w:rFonts w:cs="Arial"/>
          <w:szCs w:val="24"/>
        </w:rPr>
        <w:t>XXVIII - Participar obrigatoriamente das reuniões técnicas, seminários e capacitações promovidas pela contratante;</w:t>
      </w:r>
    </w:p>
    <w:p w14:paraId="2378EE8A" w14:textId="77777777" w:rsidR="005255AD" w:rsidRPr="00D332E5" w:rsidRDefault="005255AD" w:rsidP="00EF31F4">
      <w:pPr>
        <w:spacing w:beforeAutospacing="0"/>
        <w:ind w:left="1701" w:right="-1"/>
        <w:jc w:val="both"/>
        <w:rPr>
          <w:rFonts w:cs="Arial"/>
          <w:szCs w:val="24"/>
        </w:rPr>
      </w:pPr>
      <w:r w:rsidRPr="00D332E5">
        <w:rPr>
          <w:rFonts w:cs="Arial"/>
          <w:szCs w:val="24"/>
        </w:rPr>
        <w:t>XXIX - Observar os protocolos e orientações técnicas de atendimento e de encaminhamento para as ações de Assistência Social;</w:t>
      </w:r>
    </w:p>
    <w:p w14:paraId="7163F74D" w14:textId="298BA0DC" w:rsidR="005255AD" w:rsidRPr="00D332E5" w:rsidRDefault="005255AD" w:rsidP="00EF31F4">
      <w:pPr>
        <w:spacing w:beforeAutospacing="0"/>
        <w:ind w:left="1701" w:right="-1"/>
        <w:jc w:val="both"/>
        <w:rPr>
          <w:rFonts w:cs="Arial"/>
          <w:szCs w:val="24"/>
        </w:rPr>
      </w:pPr>
      <w:r w:rsidRPr="00D332E5">
        <w:rPr>
          <w:rFonts w:cs="Arial"/>
          <w:szCs w:val="24"/>
        </w:rPr>
        <w:t>XXX –</w:t>
      </w:r>
      <w:r w:rsidR="00694696">
        <w:rPr>
          <w:rFonts w:cs="Arial"/>
          <w:szCs w:val="24"/>
        </w:rPr>
        <w:t xml:space="preserve"> M</w:t>
      </w:r>
      <w:r w:rsidRPr="00D332E5">
        <w:rPr>
          <w:rFonts w:cs="Arial"/>
          <w:szCs w:val="24"/>
        </w:rPr>
        <w:t>anter, junto ao DHPP, dois números telefônicos de contato atualizados para situações de acolhimentos emergenciais, para atendimento 24 (vinte e quatro) horas, durante o período noturno, madrugada, finais de semana e feriados.</w:t>
      </w:r>
    </w:p>
    <w:p w14:paraId="231336A4" w14:textId="77777777" w:rsidR="005255AD" w:rsidRPr="00D332E5" w:rsidRDefault="005255AD" w:rsidP="00EF31F4">
      <w:pPr>
        <w:spacing w:beforeAutospacing="0"/>
        <w:ind w:left="1701" w:right="-1"/>
        <w:jc w:val="both"/>
        <w:rPr>
          <w:rFonts w:cs="Arial"/>
          <w:szCs w:val="24"/>
        </w:rPr>
      </w:pPr>
      <w:r w:rsidRPr="00D332E5">
        <w:rPr>
          <w:rFonts w:cs="Arial"/>
          <w:szCs w:val="24"/>
        </w:rPr>
        <w:t>XXXI - Manter profissionais capacitados para realizar as atividades relacionados ao acolhimento de forma ininterrupta, a qualquer dia ou hora, 7 (sete) dias por semana, 365 (trezentos e sessenta e cinco) dias por ano, e comunicar diariamente a contratante sobre possíveis vagas ociosas;</w:t>
      </w:r>
    </w:p>
    <w:p w14:paraId="3323FA2F" w14:textId="77777777" w:rsidR="005255AD" w:rsidRPr="00D332E5" w:rsidRDefault="005255AD" w:rsidP="00EF31F4">
      <w:pPr>
        <w:spacing w:beforeAutospacing="0"/>
        <w:ind w:left="1701" w:right="-1"/>
        <w:jc w:val="both"/>
        <w:rPr>
          <w:rFonts w:cs="Arial"/>
          <w:szCs w:val="24"/>
        </w:rPr>
      </w:pPr>
      <w:r w:rsidRPr="00D332E5">
        <w:rPr>
          <w:rFonts w:cs="Arial"/>
          <w:szCs w:val="24"/>
        </w:rPr>
        <w:t>XXXII – Registrar por escrito os contatos mantidos com a contratante, salvo nos casos de urgência, quando os entendimentos verbais deverão ser reduzidos a termo dentro de 48 (quarenta e oito) horas depois do contato verbal;</w:t>
      </w:r>
    </w:p>
    <w:p w14:paraId="0641B74B" w14:textId="77777777" w:rsidR="005255AD" w:rsidRPr="00D332E5" w:rsidRDefault="005255AD" w:rsidP="00EF31F4">
      <w:pPr>
        <w:spacing w:beforeAutospacing="0"/>
        <w:ind w:left="1701" w:right="-1"/>
        <w:jc w:val="both"/>
        <w:rPr>
          <w:rFonts w:cs="Arial"/>
          <w:szCs w:val="24"/>
        </w:rPr>
      </w:pPr>
      <w:r w:rsidRPr="00D332E5">
        <w:rPr>
          <w:rFonts w:cs="Arial"/>
          <w:szCs w:val="24"/>
        </w:rPr>
        <w:t>XXXIII - Enviar mensalmente, ou quando solicitado, a relação do público-alvo atendido pela contratada aos gestores do contrato e ao DHPP, informando, por escrito, no prazo de até 48 (quarenta e oito) horas, sobre desligamentos e, imediatamente, sobre os casos de evasão;</w:t>
      </w:r>
    </w:p>
    <w:p w14:paraId="22216009" w14:textId="77777777" w:rsidR="005255AD" w:rsidRPr="00D332E5" w:rsidRDefault="005255AD" w:rsidP="00EF31F4">
      <w:pPr>
        <w:spacing w:beforeAutospacing="0"/>
        <w:ind w:left="1701" w:right="-1"/>
        <w:jc w:val="both"/>
        <w:rPr>
          <w:rFonts w:cs="Arial"/>
          <w:szCs w:val="24"/>
        </w:rPr>
      </w:pPr>
      <w:r w:rsidRPr="00D332E5">
        <w:rPr>
          <w:rFonts w:cs="Arial"/>
          <w:szCs w:val="24"/>
        </w:rPr>
        <w:t xml:space="preserve">XXXIV - Justificar detalhadamente eventual negativa, por motivações internas, de disponibilização de vaga para determinado acolhido encaminhado pelo DHPP por escrito ao Gestor do Contrato, em até 24 (vinte e quatro) horas após o </w:t>
      </w:r>
      <w:r w:rsidRPr="00D332E5">
        <w:rPr>
          <w:rFonts w:cs="Arial"/>
          <w:szCs w:val="24"/>
        </w:rPr>
        <w:lastRenderedPageBreak/>
        <w:t>corrido, considerando que nesse caso passará ao final da fila de provimento de vagas credenciadas;</w:t>
      </w:r>
    </w:p>
    <w:p w14:paraId="756DFE0D" w14:textId="77777777" w:rsidR="005255AD" w:rsidRPr="00D332E5" w:rsidRDefault="005255AD" w:rsidP="00EF31F4">
      <w:pPr>
        <w:spacing w:beforeAutospacing="0"/>
        <w:ind w:left="1701" w:right="-1"/>
        <w:jc w:val="both"/>
        <w:rPr>
          <w:rFonts w:cs="Arial"/>
          <w:szCs w:val="24"/>
        </w:rPr>
      </w:pPr>
      <w:r w:rsidRPr="00D332E5">
        <w:rPr>
          <w:rFonts w:cs="Arial"/>
          <w:szCs w:val="24"/>
        </w:rPr>
        <w:t>XXXV - Manter sigilo dos dados e informações que tiver acesso em razão da contratação, em conformidade com a legislação, regulamentações e os códigos de ética dos profissionais;</w:t>
      </w:r>
    </w:p>
    <w:p w14:paraId="721C2195" w14:textId="77777777" w:rsidR="00EF31F4" w:rsidRPr="00D332E5" w:rsidRDefault="005255AD" w:rsidP="00EF31F4">
      <w:pPr>
        <w:spacing w:beforeAutospacing="0"/>
        <w:ind w:left="1701" w:right="-1"/>
        <w:jc w:val="both"/>
        <w:rPr>
          <w:rFonts w:cs="Arial"/>
          <w:szCs w:val="24"/>
        </w:rPr>
      </w:pPr>
      <w:r w:rsidRPr="00D332E5">
        <w:rPr>
          <w:rFonts w:cs="Arial"/>
          <w:szCs w:val="24"/>
        </w:rPr>
        <w:t>XXXVI - Manter em arquivos próprios, por um período de 10 (dez) anos, os relatórios de atendimento, os cadastros dos usuários do serviço, os prontuários, as guias de encaminhamento, as fichas e relatórios individualizados, bem como os registros contábeis relativos ao exercício de concessão, visando o acompanhamento, a supervisão e o controle dos serviços prestados;</w:t>
      </w:r>
    </w:p>
    <w:p w14:paraId="021C2FC4" w14:textId="271BD737" w:rsidR="005255AD" w:rsidRPr="00D332E5" w:rsidRDefault="005255AD" w:rsidP="00EF31F4">
      <w:pPr>
        <w:spacing w:beforeAutospacing="0"/>
        <w:ind w:left="1701" w:right="-1"/>
        <w:jc w:val="both"/>
        <w:rPr>
          <w:rFonts w:cs="Arial"/>
          <w:szCs w:val="24"/>
        </w:rPr>
      </w:pPr>
      <w:r w:rsidRPr="00D332E5">
        <w:rPr>
          <w:rFonts w:cs="Arial"/>
          <w:szCs w:val="24"/>
        </w:rPr>
        <w:t>XXXVII - Propiciar aos técnicos da SMDH as condições necessárias para assessoramento, acompanhamento, monitoramento, avaliação e fiscalização referente à execução do proposto programa de acolhimento;</w:t>
      </w:r>
    </w:p>
    <w:p w14:paraId="0E61156C" w14:textId="77777777" w:rsidR="005255AD" w:rsidRPr="00D332E5" w:rsidRDefault="005255AD" w:rsidP="00EF31F4">
      <w:pPr>
        <w:spacing w:beforeAutospacing="0"/>
        <w:ind w:left="1701" w:right="-1"/>
        <w:jc w:val="both"/>
        <w:rPr>
          <w:rFonts w:cs="Arial"/>
          <w:szCs w:val="24"/>
        </w:rPr>
      </w:pPr>
      <w:r w:rsidRPr="00D332E5">
        <w:rPr>
          <w:rFonts w:cs="Arial"/>
          <w:szCs w:val="24"/>
        </w:rPr>
        <w:t>XXXVIII - Permitir o livre acesso do controle interno do Município de Curitiba e do Tribunal de Contas do Estado do Paraná aos processos, documentos e informações relacionadas ao contrato, bem como aos locais de execução do objeto em questão;</w:t>
      </w:r>
    </w:p>
    <w:p w14:paraId="3D7F91F3" w14:textId="77777777" w:rsidR="005255AD" w:rsidRPr="00D332E5" w:rsidRDefault="005255AD" w:rsidP="00EF31F4">
      <w:pPr>
        <w:spacing w:beforeAutospacing="0"/>
        <w:ind w:left="1701" w:right="-1"/>
        <w:jc w:val="both"/>
        <w:rPr>
          <w:rFonts w:cs="Arial"/>
          <w:szCs w:val="24"/>
        </w:rPr>
      </w:pPr>
      <w:r w:rsidRPr="00D332E5">
        <w:rPr>
          <w:rFonts w:cs="Arial"/>
          <w:szCs w:val="24"/>
        </w:rPr>
        <w:t xml:space="preserve">XXXIX - Responsabilizar-se pela coordenação técnica e administrativa da unidade, pela execução do serviço oferecido, pela gestão da equipe multidisciplinar e pela organização e controle dos registros de informações, processos e fluxos internos de trabalho; </w:t>
      </w:r>
    </w:p>
    <w:p w14:paraId="620EED38" w14:textId="77777777" w:rsidR="005255AD" w:rsidRPr="00D332E5" w:rsidRDefault="005255AD" w:rsidP="00EF31F4">
      <w:pPr>
        <w:spacing w:beforeAutospacing="0"/>
        <w:ind w:left="1701" w:right="-1"/>
        <w:jc w:val="both"/>
        <w:rPr>
          <w:rFonts w:cs="Arial"/>
          <w:szCs w:val="24"/>
        </w:rPr>
      </w:pPr>
      <w:r w:rsidRPr="00D332E5">
        <w:rPr>
          <w:rFonts w:cs="Arial"/>
          <w:szCs w:val="24"/>
        </w:rPr>
        <w:t>XL - Responsabilizar-se, exclusivamente, pelo pagamento de encargos trabalhistas, previdenciários, fiscais e comerciais relacionados à execução do objeto previsto no contrato, não implicando responsabilidade solidária ou subsidiária da contratante em relação à inadimplência da contratada quanto aos referidos pagamentos, os ônus incidentes sobre o objeto do contrato ou os danos decorrentes de restrição à sua execução;</w:t>
      </w:r>
    </w:p>
    <w:p w14:paraId="71AF644B" w14:textId="77777777" w:rsidR="005255AD" w:rsidRPr="00D332E5" w:rsidRDefault="005255AD" w:rsidP="00EF31F4">
      <w:pPr>
        <w:spacing w:beforeAutospacing="0"/>
        <w:ind w:left="1701" w:right="-1"/>
        <w:jc w:val="both"/>
        <w:rPr>
          <w:rFonts w:cs="Arial"/>
          <w:szCs w:val="24"/>
        </w:rPr>
      </w:pPr>
      <w:r w:rsidRPr="00D332E5">
        <w:rPr>
          <w:rFonts w:cs="Arial"/>
          <w:szCs w:val="24"/>
        </w:rPr>
        <w:t>XLI - Manter conta bancária corrente, em banco oficial, para recebimento dos recursos proveniente do Contrato;</w:t>
      </w:r>
    </w:p>
    <w:p w14:paraId="70A7811D" w14:textId="77777777" w:rsidR="005255AD" w:rsidRPr="00D332E5" w:rsidRDefault="005255AD" w:rsidP="00EF31F4">
      <w:pPr>
        <w:spacing w:beforeAutospacing="0"/>
        <w:ind w:left="1701" w:right="-1"/>
        <w:jc w:val="both"/>
        <w:rPr>
          <w:rFonts w:cs="Arial"/>
          <w:szCs w:val="24"/>
        </w:rPr>
      </w:pPr>
      <w:r w:rsidRPr="00D332E5">
        <w:rPr>
          <w:rFonts w:cs="Arial"/>
          <w:szCs w:val="24"/>
        </w:rPr>
        <w:t>XLII - Utilização de filmagens, vídeos, fotos, folders, exposições, entre outros, envolvendo os acolhidos, somente com autorização prévia da contratante, em conformidade com as normas da Prefeitura Municipal de Curitiba relativas à exposição de imagem e/ou propaganda, e de acordo com o regulamento e demais legislações pertinentes em vigor;</w:t>
      </w:r>
    </w:p>
    <w:p w14:paraId="651116B7" w14:textId="77777777" w:rsidR="005255AD" w:rsidRPr="00D332E5" w:rsidRDefault="005255AD" w:rsidP="00EF31F4">
      <w:pPr>
        <w:spacing w:beforeAutospacing="0"/>
        <w:ind w:left="1701" w:right="-1"/>
        <w:jc w:val="both"/>
        <w:rPr>
          <w:rFonts w:cs="Arial"/>
          <w:szCs w:val="24"/>
        </w:rPr>
      </w:pPr>
      <w:r w:rsidRPr="00D332E5">
        <w:rPr>
          <w:rFonts w:cs="Arial"/>
          <w:szCs w:val="24"/>
        </w:rPr>
        <w:t>XLIII - Zelar pela proteção dos dados pessoais do público-alvo atendido, nos termos da Lei Geral de Proteção de Dados, Lei nº 13.709/2018;</w:t>
      </w:r>
    </w:p>
    <w:p w14:paraId="5BA15AF2" w14:textId="77777777" w:rsidR="005255AD" w:rsidRPr="00D332E5" w:rsidRDefault="005255AD" w:rsidP="00EF31F4">
      <w:pPr>
        <w:spacing w:beforeAutospacing="0"/>
        <w:ind w:left="1701" w:right="-1"/>
        <w:jc w:val="both"/>
        <w:rPr>
          <w:rFonts w:cs="Arial"/>
          <w:szCs w:val="24"/>
        </w:rPr>
      </w:pPr>
      <w:r w:rsidRPr="00D332E5">
        <w:rPr>
          <w:rFonts w:cs="Arial"/>
          <w:szCs w:val="24"/>
        </w:rPr>
        <w:t>XLIV - Adotar, nas relações contratuais com terceiros, todas as medidas necessárias para garantir a observância da legislação e o cumprimento das obrigações, incluindo a preservação da natureza do vínculo estabelecido;</w:t>
      </w:r>
    </w:p>
    <w:p w14:paraId="582AE867" w14:textId="77777777" w:rsidR="005255AD" w:rsidRPr="00D332E5" w:rsidRDefault="005255AD" w:rsidP="00EF31F4">
      <w:pPr>
        <w:spacing w:beforeAutospacing="0"/>
        <w:ind w:left="1701" w:right="-1"/>
        <w:jc w:val="both"/>
        <w:rPr>
          <w:rFonts w:cs="Arial"/>
          <w:szCs w:val="24"/>
        </w:rPr>
      </w:pPr>
      <w:r w:rsidRPr="00D332E5">
        <w:rPr>
          <w:rFonts w:cs="Arial"/>
          <w:szCs w:val="24"/>
        </w:rPr>
        <w:lastRenderedPageBreak/>
        <w:t>XLV – Atender às normas relativas à reserva de cargos para pessoas com deficiência e reabilitados da Previdência Social, quando aplicável;</w:t>
      </w:r>
    </w:p>
    <w:p w14:paraId="0122A63E" w14:textId="77777777" w:rsidR="005255AD" w:rsidRPr="00D332E5" w:rsidRDefault="005255AD" w:rsidP="00EF31F4">
      <w:pPr>
        <w:spacing w:beforeAutospacing="0"/>
        <w:ind w:left="1701" w:right="-1"/>
        <w:jc w:val="both"/>
        <w:rPr>
          <w:rFonts w:cs="Arial"/>
          <w:szCs w:val="24"/>
        </w:rPr>
      </w:pPr>
      <w:r w:rsidRPr="00D332E5">
        <w:rPr>
          <w:rFonts w:cs="Arial"/>
          <w:szCs w:val="24"/>
        </w:rPr>
        <w:t>XLVI – Possuir automóvel para locomoção dos moradores e dispor de motorista devidamente habilitado para viabilizar o transporte, quando houver necessidade;</w:t>
      </w:r>
    </w:p>
    <w:p w14:paraId="29503E70" w14:textId="77777777" w:rsidR="005255AD" w:rsidRPr="00D332E5" w:rsidRDefault="005255AD" w:rsidP="00EF31F4">
      <w:pPr>
        <w:spacing w:beforeAutospacing="0"/>
        <w:ind w:left="1701" w:right="-1"/>
        <w:jc w:val="both"/>
        <w:rPr>
          <w:rFonts w:cs="Arial"/>
          <w:szCs w:val="24"/>
        </w:rPr>
      </w:pPr>
      <w:r w:rsidRPr="00D332E5">
        <w:rPr>
          <w:rFonts w:cs="Arial"/>
          <w:szCs w:val="24"/>
        </w:rPr>
        <w:t>XLVII – Manter, durante toda a vigência contratual, as condições de habilitação e qualificação técnica exigidas no credenciamento;</w:t>
      </w:r>
    </w:p>
    <w:p w14:paraId="06782516" w14:textId="77777777" w:rsidR="000A06F1" w:rsidRPr="00D332E5" w:rsidRDefault="005255AD" w:rsidP="00EF31F4">
      <w:pPr>
        <w:spacing w:beforeAutospacing="0"/>
        <w:ind w:left="1701" w:right="-1"/>
        <w:jc w:val="both"/>
        <w:rPr>
          <w:rFonts w:cs="Arial"/>
          <w:szCs w:val="24"/>
        </w:rPr>
      </w:pPr>
      <w:r w:rsidRPr="00D332E5">
        <w:rPr>
          <w:rFonts w:cs="Arial"/>
          <w:szCs w:val="24"/>
        </w:rPr>
        <w:t>XLVIII – Informar equipe técnica da contratante sobre indícios de possível desligamento ou abandono de residente acolhido no âmbito do credenciamento, sem com isso proibir ou impedir sua saída da CTA a qualquer tempo.</w:t>
      </w:r>
    </w:p>
    <w:p w14:paraId="55305081" w14:textId="6889787F" w:rsidR="00CC0666" w:rsidRPr="00D332E5" w:rsidRDefault="00CC0666" w:rsidP="00EF31F4">
      <w:pPr>
        <w:spacing w:beforeAutospacing="0"/>
        <w:ind w:left="1701" w:right="-1"/>
        <w:jc w:val="both"/>
        <w:rPr>
          <w:rFonts w:cs="Arial"/>
          <w:szCs w:val="24"/>
        </w:rPr>
      </w:pPr>
      <w:r w:rsidRPr="00D332E5">
        <w:rPr>
          <w:rFonts w:cs="Arial"/>
          <w:szCs w:val="24"/>
        </w:rPr>
        <w:t>XLVIV – Indicar gestor representante da CTA para atuar como ponto focal para assuntos do presente instrumento, podendo ser o Responsável Administrativo (RA), indicando nome completo, função, telefone e e-mail institucional.</w:t>
      </w:r>
    </w:p>
    <w:p w14:paraId="27E5247B" w14:textId="77777777" w:rsidR="00CC0666" w:rsidRPr="00D332E5" w:rsidRDefault="00CC0666" w:rsidP="005255AD">
      <w:pPr>
        <w:spacing w:beforeAutospacing="0"/>
        <w:ind w:right="-1" w:firstLine="1701"/>
        <w:jc w:val="both"/>
        <w:rPr>
          <w:rFonts w:cs="Arial"/>
          <w:szCs w:val="24"/>
        </w:rPr>
      </w:pPr>
    </w:p>
    <w:p w14:paraId="6FAC2BE6" w14:textId="77777777" w:rsidR="00CC0666" w:rsidRPr="00D332E5" w:rsidRDefault="00CC0666" w:rsidP="005255AD">
      <w:pPr>
        <w:spacing w:beforeAutospacing="0"/>
        <w:ind w:right="-1" w:firstLine="1701"/>
        <w:jc w:val="both"/>
        <w:rPr>
          <w:rFonts w:cs="Arial"/>
          <w:szCs w:val="24"/>
        </w:rPr>
      </w:pPr>
    </w:p>
    <w:p w14:paraId="4A33662A" w14:textId="5B7DE90D" w:rsidR="00BF1990" w:rsidRPr="00D332E5" w:rsidRDefault="00BF1990" w:rsidP="00B76952">
      <w:pPr>
        <w:spacing w:beforeAutospacing="0"/>
        <w:ind w:right="-1"/>
        <w:rPr>
          <w:rFonts w:cs="Arial"/>
          <w:b/>
          <w:bCs/>
          <w:szCs w:val="24"/>
        </w:rPr>
      </w:pPr>
      <w:r w:rsidRPr="00D332E5">
        <w:rPr>
          <w:rFonts w:cs="Arial"/>
          <w:b/>
          <w:bCs/>
          <w:szCs w:val="24"/>
        </w:rPr>
        <w:t xml:space="preserve">CLÁUSULA DÉCIMA </w:t>
      </w:r>
      <w:r w:rsidR="009F0FF4" w:rsidRPr="00D332E5">
        <w:rPr>
          <w:rFonts w:cs="Arial"/>
          <w:b/>
          <w:bCs/>
          <w:szCs w:val="24"/>
        </w:rPr>
        <w:t xml:space="preserve">PRIMEIRA </w:t>
      </w:r>
      <w:r w:rsidRPr="00D332E5">
        <w:rPr>
          <w:rFonts w:cs="Arial"/>
          <w:b/>
          <w:bCs/>
          <w:szCs w:val="24"/>
        </w:rPr>
        <w:t>- OBRIGAÇÕES DA CONTRATANTE</w:t>
      </w:r>
    </w:p>
    <w:p w14:paraId="30E33F0D" w14:textId="77777777" w:rsidR="000A06F1" w:rsidRPr="00D332E5" w:rsidRDefault="000A06F1" w:rsidP="000A06F1">
      <w:pPr>
        <w:spacing w:beforeAutospacing="0"/>
        <w:ind w:right="-1" w:firstLine="1701"/>
        <w:jc w:val="both"/>
        <w:rPr>
          <w:rFonts w:cs="Arial"/>
          <w:szCs w:val="24"/>
        </w:rPr>
      </w:pPr>
      <w:r w:rsidRPr="00D332E5">
        <w:rPr>
          <w:rFonts w:cs="Arial"/>
          <w:szCs w:val="24"/>
        </w:rPr>
        <w:t xml:space="preserve">Constituem </w:t>
      </w:r>
      <w:r w:rsidRPr="00D332E5">
        <w:rPr>
          <w:rFonts w:cs="Arial"/>
          <w:b/>
          <w:bCs/>
          <w:szCs w:val="24"/>
        </w:rPr>
        <w:t>obrigações da</w:t>
      </w:r>
      <w:r w:rsidRPr="00D332E5">
        <w:rPr>
          <w:rFonts w:cs="Arial"/>
          <w:szCs w:val="24"/>
        </w:rPr>
        <w:t xml:space="preserve"> </w:t>
      </w:r>
      <w:r w:rsidRPr="00D332E5">
        <w:rPr>
          <w:rFonts w:cs="Arial"/>
          <w:b/>
          <w:bCs/>
          <w:szCs w:val="24"/>
        </w:rPr>
        <w:t>CONTRATANTE</w:t>
      </w:r>
      <w:r w:rsidRPr="00D332E5">
        <w:rPr>
          <w:rFonts w:cs="Arial"/>
          <w:szCs w:val="24"/>
        </w:rPr>
        <w:t xml:space="preserve">, além de outras previstas no edital, no contrato e na legislação aplicável: </w:t>
      </w:r>
    </w:p>
    <w:p w14:paraId="18F6932B" w14:textId="77777777" w:rsidR="005255AD" w:rsidRPr="00D332E5" w:rsidRDefault="005255AD" w:rsidP="00EF31F4">
      <w:pPr>
        <w:spacing w:beforeAutospacing="0"/>
        <w:ind w:left="1701" w:right="-1"/>
        <w:jc w:val="both"/>
        <w:rPr>
          <w:rFonts w:cs="Arial"/>
          <w:szCs w:val="24"/>
        </w:rPr>
      </w:pPr>
      <w:r w:rsidRPr="00D332E5">
        <w:rPr>
          <w:rFonts w:cs="Arial"/>
          <w:szCs w:val="24"/>
        </w:rPr>
        <w:t>I - Encaminhar para o serviço de acolhimento residencial transitório, por meio do DHPP, pessoas em situação de uso prejudicial de substâncias psicoativas, incluindo álcool e outras drogas, na faixa etária de 18 a 59 anos de idade, de ambos os sexos, com ou sem deficiência, conforme critérios técnicos da política pública e verificação prévia de disponibilidade e compatibilidade entre acolhido e vaga, verificada pela aceitação voluntária, com preenchimento da Declaração de Encaminhamento de Acolhido – Anexo XIII;</w:t>
      </w:r>
    </w:p>
    <w:p w14:paraId="1DDC6C91" w14:textId="7878BB3D" w:rsidR="00246F37" w:rsidRPr="00D332E5" w:rsidRDefault="005255AD" w:rsidP="00EF31F4">
      <w:pPr>
        <w:spacing w:beforeAutospacing="0"/>
        <w:ind w:left="1701" w:right="-1"/>
        <w:jc w:val="both"/>
        <w:rPr>
          <w:rFonts w:cs="Arial"/>
          <w:szCs w:val="24"/>
        </w:rPr>
      </w:pPr>
      <w:r w:rsidRPr="00D332E5">
        <w:rPr>
          <w:rFonts w:cs="Arial"/>
          <w:szCs w:val="24"/>
        </w:rPr>
        <w:t>II - Acompanhar, assessorar, avaliar, fiscalizar e supervisionar, periodicamente, as ações estabelecidas e pactuadas entre os contratantes, prestando suporte técnico quando se fizer necessário, em conjunto com o Departamento de Políticas sobre Drogas e gestores;</w:t>
      </w:r>
    </w:p>
    <w:p w14:paraId="2C3DBA6A" w14:textId="77777777" w:rsidR="005255AD" w:rsidRPr="00D332E5" w:rsidRDefault="005255AD" w:rsidP="00EF31F4">
      <w:pPr>
        <w:spacing w:beforeAutospacing="0"/>
        <w:ind w:left="1701" w:right="-1"/>
        <w:jc w:val="both"/>
        <w:rPr>
          <w:rFonts w:cs="Arial"/>
          <w:szCs w:val="24"/>
        </w:rPr>
      </w:pPr>
      <w:r w:rsidRPr="00D332E5">
        <w:rPr>
          <w:rFonts w:cs="Arial"/>
          <w:szCs w:val="24"/>
        </w:rPr>
        <w:t>III – Acompanhar e fiscalizar a execução do contrato por meio de gestor e fiscal designados, podendo realizar visitas técnicas, solicitar relatórios e determinar adequações necessárias;</w:t>
      </w:r>
    </w:p>
    <w:p w14:paraId="57252FC6" w14:textId="77777777" w:rsidR="005255AD" w:rsidRPr="00D332E5" w:rsidRDefault="005255AD" w:rsidP="00EF31F4">
      <w:pPr>
        <w:spacing w:beforeAutospacing="0"/>
        <w:ind w:left="1701" w:right="-1"/>
        <w:jc w:val="both"/>
        <w:rPr>
          <w:rFonts w:cs="Arial"/>
          <w:szCs w:val="24"/>
        </w:rPr>
      </w:pPr>
      <w:r w:rsidRPr="00D332E5">
        <w:rPr>
          <w:rFonts w:cs="Arial"/>
          <w:szCs w:val="24"/>
        </w:rPr>
        <w:t>IV – Avaliar os pedidos de desistência/desligamento (alta a pedido) ou abandonos da CTA por parte dos acolhidos no âmbito do credenciamento, antes da liberação do acolhido, respeitada a livre vontade, buscando à sensibilização sobre os benefícios de conclusão do período de permanência e ou avaliar, excepcional e alternativamente, transferência para outra unidade credenciada;</w:t>
      </w:r>
    </w:p>
    <w:p w14:paraId="48A6B2C5" w14:textId="77777777" w:rsidR="005255AD" w:rsidRPr="00D332E5" w:rsidRDefault="005255AD" w:rsidP="00EF31F4">
      <w:pPr>
        <w:spacing w:beforeAutospacing="0"/>
        <w:ind w:left="1701" w:right="-1"/>
        <w:jc w:val="both"/>
        <w:rPr>
          <w:rFonts w:cs="Arial"/>
          <w:szCs w:val="24"/>
        </w:rPr>
      </w:pPr>
      <w:r w:rsidRPr="00D332E5">
        <w:rPr>
          <w:rFonts w:cs="Arial"/>
          <w:szCs w:val="24"/>
        </w:rPr>
        <w:t>V – Analisar e validar os relatórios de execução apresentados pela contratada para fins de medição e pagamento;</w:t>
      </w:r>
    </w:p>
    <w:p w14:paraId="3E25025D" w14:textId="77777777" w:rsidR="005255AD" w:rsidRPr="00D332E5" w:rsidRDefault="005255AD" w:rsidP="00EF31F4">
      <w:pPr>
        <w:spacing w:beforeAutospacing="0"/>
        <w:ind w:left="1701" w:right="-1"/>
        <w:jc w:val="both"/>
        <w:rPr>
          <w:rFonts w:cs="Arial"/>
          <w:szCs w:val="24"/>
        </w:rPr>
      </w:pPr>
      <w:r w:rsidRPr="00D332E5">
        <w:rPr>
          <w:rFonts w:cs="Arial"/>
          <w:szCs w:val="24"/>
        </w:rPr>
        <w:lastRenderedPageBreak/>
        <w:t>VI - Realizar análise técnica das justificativas apresentadas, no que se refere à recusa do acolhimento e atendimento da vaga pela contratada;</w:t>
      </w:r>
    </w:p>
    <w:p w14:paraId="2CD8789C" w14:textId="77777777" w:rsidR="005255AD" w:rsidRPr="00D332E5" w:rsidRDefault="005255AD" w:rsidP="00EF31F4">
      <w:pPr>
        <w:spacing w:beforeAutospacing="0"/>
        <w:ind w:left="1701" w:right="-1"/>
        <w:jc w:val="both"/>
        <w:rPr>
          <w:rFonts w:cs="Arial"/>
          <w:szCs w:val="24"/>
        </w:rPr>
      </w:pPr>
      <w:r w:rsidRPr="00D332E5">
        <w:rPr>
          <w:rFonts w:cs="Arial"/>
          <w:szCs w:val="24"/>
        </w:rPr>
        <w:t>VII – Efetuar o pagamento pelos serviços prestados, conforme o número de vagas efetivamente ocupadas e devidamente comprovadas, observadas as condições contratuais e após atesto pelo gestor;</w:t>
      </w:r>
    </w:p>
    <w:p w14:paraId="0797D5D0" w14:textId="77777777" w:rsidR="005255AD" w:rsidRPr="00D332E5" w:rsidRDefault="005255AD" w:rsidP="00EF31F4">
      <w:pPr>
        <w:spacing w:beforeAutospacing="0"/>
        <w:ind w:left="1701" w:right="-1"/>
        <w:jc w:val="both"/>
        <w:rPr>
          <w:rFonts w:cs="Arial"/>
          <w:szCs w:val="24"/>
        </w:rPr>
      </w:pPr>
      <w:r w:rsidRPr="00D332E5">
        <w:rPr>
          <w:rFonts w:cs="Arial"/>
          <w:szCs w:val="24"/>
        </w:rPr>
        <w:t>VIII – Fornecer orientações técnicas e diretrizes complementares relacionadas ao fluxo de encaminhamento, permanência e desligamento dos acolhidos;</w:t>
      </w:r>
    </w:p>
    <w:p w14:paraId="66F23792" w14:textId="77777777" w:rsidR="005255AD" w:rsidRPr="00D332E5" w:rsidRDefault="005255AD" w:rsidP="00EF31F4">
      <w:pPr>
        <w:spacing w:beforeAutospacing="0"/>
        <w:ind w:left="1701" w:right="-1"/>
        <w:jc w:val="both"/>
        <w:rPr>
          <w:rFonts w:cs="Arial"/>
          <w:szCs w:val="24"/>
        </w:rPr>
      </w:pPr>
      <w:r w:rsidRPr="00D332E5">
        <w:rPr>
          <w:rFonts w:cs="Arial"/>
          <w:szCs w:val="24"/>
        </w:rPr>
        <w:t>IX - Fornecer, a qualquer tempo e com a máxima presteza, informações adicionais à contratada, mediante solicitação escrita, exceto nos casos de urgência, para dúvidas claras e orientá-la em todos os casos omissos constantes deste ajuste;</w:t>
      </w:r>
    </w:p>
    <w:p w14:paraId="754ABFEA" w14:textId="77777777" w:rsidR="005255AD" w:rsidRPr="00D332E5" w:rsidRDefault="005255AD" w:rsidP="00EF31F4">
      <w:pPr>
        <w:spacing w:beforeAutospacing="0"/>
        <w:ind w:left="1701" w:right="-1"/>
        <w:jc w:val="both"/>
        <w:rPr>
          <w:rFonts w:cs="Arial"/>
          <w:szCs w:val="24"/>
        </w:rPr>
      </w:pPr>
      <w:r w:rsidRPr="00D332E5">
        <w:rPr>
          <w:rFonts w:cs="Arial"/>
          <w:szCs w:val="24"/>
        </w:rPr>
        <w:t>X - Manter os acordos e orientações de serviço com a contratada sempre por escrito, salvo nos casos de urgência das medidas, que deverão ser confirmados por escrito no prazo de 48 (quarenta e oito) horas após o contato verbal;</w:t>
      </w:r>
    </w:p>
    <w:p w14:paraId="4FB17914" w14:textId="77777777" w:rsidR="005255AD" w:rsidRPr="00D332E5" w:rsidRDefault="005255AD" w:rsidP="00EF31F4">
      <w:pPr>
        <w:spacing w:beforeAutospacing="0"/>
        <w:ind w:left="1701" w:right="-1"/>
        <w:jc w:val="both"/>
        <w:rPr>
          <w:rFonts w:cs="Arial"/>
          <w:szCs w:val="24"/>
        </w:rPr>
      </w:pPr>
      <w:r w:rsidRPr="00D332E5">
        <w:rPr>
          <w:rFonts w:cs="Arial"/>
          <w:szCs w:val="24"/>
        </w:rPr>
        <w:t>XI - Manifestar-se, formalmente, em todos os atos relativos à execução do contrato, em especial nos casos de aplicação de sanções e alteração;</w:t>
      </w:r>
    </w:p>
    <w:p w14:paraId="667EE4E1" w14:textId="77777777" w:rsidR="005255AD" w:rsidRPr="00D332E5" w:rsidRDefault="005255AD" w:rsidP="00EF31F4">
      <w:pPr>
        <w:spacing w:beforeAutospacing="0"/>
        <w:ind w:left="1701" w:right="-1"/>
        <w:jc w:val="both"/>
        <w:rPr>
          <w:rFonts w:cs="Arial"/>
          <w:szCs w:val="24"/>
        </w:rPr>
      </w:pPr>
      <w:r w:rsidRPr="00D332E5">
        <w:rPr>
          <w:rFonts w:cs="Arial"/>
          <w:szCs w:val="24"/>
        </w:rPr>
        <w:t>XII - Notificar por escrito à contratada em caso de problemas na execução do serviço;</w:t>
      </w:r>
    </w:p>
    <w:p w14:paraId="2D1F8C2B" w14:textId="77777777" w:rsidR="005255AD" w:rsidRPr="00D332E5" w:rsidRDefault="005255AD" w:rsidP="00EF31F4">
      <w:pPr>
        <w:spacing w:beforeAutospacing="0"/>
        <w:ind w:left="1701" w:right="-1"/>
        <w:jc w:val="both"/>
        <w:rPr>
          <w:rFonts w:cs="Arial"/>
          <w:szCs w:val="24"/>
        </w:rPr>
      </w:pPr>
      <w:r w:rsidRPr="00D332E5">
        <w:rPr>
          <w:rFonts w:cs="Arial"/>
          <w:szCs w:val="24"/>
        </w:rPr>
        <w:t>XIII – Aplicar as penalidades previstas em contrato e na Lei Federal nº 14.133/2021, quando constatado descumprimento das obrigações contratuais, garantindo-se o contraditório e a ampla defesa;</w:t>
      </w:r>
    </w:p>
    <w:p w14:paraId="2E510DD6" w14:textId="77777777" w:rsidR="005255AD" w:rsidRPr="00D332E5" w:rsidRDefault="005255AD" w:rsidP="00EF31F4">
      <w:pPr>
        <w:spacing w:beforeAutospacing="0"/>
        <w:ind w:left="1701" w:right="-1"/>
        <w:jc w:val="both"/>
        <w:rPr>
          <w:rFonts w:cs="Arial"/>
          <w:szCs w:val="24"/>
        </w:rPr>
      </w:pPr>
      <w:r w:rsidRPr="00D332E5">
        <w:rPr>
          <w:rFonts w:cs="Arial"/>
          <w:szCs w:val="24"/>
        </w:rPr>
        <w:t>XIV – Zelar pela articulação da rede intersetorial de atendimento ao público-alvo, favorecendo o acompanhamento dos acolhidos e as estratégias de reinserção social;</w:t>
      </w:r>
    </w:p>
    <w:p w14:paraId="768C97C4" w14:textId="77777777" w:rsidR="005255AD" w:rsidRPr="00D332E5" w:rsidRDefault="005255AD" w:rsidP="00EF31F4">
      <w:pPr>
        <w:spacing w:beforeAutospacing="0"/>
        <w:ind w:left="1701" w:right="-1"/>
        <w:jc w:val="both"/>
        <w:rPr>
          <w:rFonts w:cs="Arial"/>
          <w:szCs w:val="24"/>
        </w:rPr>
      </w:pPr>
      <w:r w:rsidRPr="00D332E5">
        <w:rPr>
          <w:rFonts w:cs="Arial"/>
          <w:szCs w:val="24"/>
        </w:rPr>
        <w:t>XV - Assumir ou transferir a responsabilidade pela execução do objeto, em caso de paralisação, para evitar sua descontinuidade e possíveis prejuízos ao público atendido, sem prejuízo dos efeitos legais cabíveis.</w:t>
      </w:r>
    </w:p>
    <w:p w14:paraId="0AA72FEB" w14:textId="77777777" w:rsidR="005255AD" w:rsidRPr="00D332E5" w:rsidRDefault="005255AD" w:rsidP="00EF31F4">
      <w:pPr>
        <w:spacing w:beforeAutospacing="0"/>
        <w:ind w:left="1701" w:right="-1"/>
        <w:jc w:val="both"/>
        <w:rPr>
          <w:rFonts w:cs="Arial"/>
          <w:szCs w:val="24"/>
        </w:rPr>
      </w:pPr>
      <w:r w:rsidRPr="00D332E5">
        <w:rPr>
          <w:rFonts w:cs="Arial"/>
          <w:szCs w:val="24"/>
        </w:rPr>
        <w:t>XVI – Avaliar os requisitos e autorizar o pagamento de valor adicional ao fixo da parcela variável, em conformidade com o Decreto nº 202/2026.</w:t>
      </w:r>
    </w:p>
    <w:p w14:paraId="4AE60BA2" w14:textId="77777777" w:rsidR="000A06F1" w:rsidRPr="00D332E5" w:rsidRDefault="000A06F1" w:rsidP="00B76952">
      <w:pPr>
        <w:spacing w:beforeAutospacing="0"/>
        <w:ind w:right="-1"/>
        <w:rPr>
          <w:rFonts w:cs="Arial"/>
          <w:szCs w:val="24"/>
        </w:rPr>
      </w:pPr>
    </w:p>
    <w:p w14:paraId="55552D22" w14:textId="49DC1C49" w:rsidR="00BF1990" w:rsidRPr="00D332E5" w:rsidRDefault="00BF1990" w:rsidP="0097042B">
      <w:pPr>
        <w:spacing w:beforeAutospacing="0"/>
        <w:ind w:right="-1"/>
        <w:jc w:val="both"/>
        <w:rPr>
          <w:rFonts w:cs="Arial"/>
          <w:b/>
          <w:bCs/>
          <w:szCs w:val="24"/>
        </w:rPr>
      </w:pPr>
      <w:r w:rsidRPr="00D332E5">
        <w:rPr>
          <w:rFonts w:cs="Arial"/>
          <w:b/>
          <w:bCs/>
          <w:szCs w:val="24"/>
        </w:rPr>
        <w:t xml:space="preserve">CLÁUSULA DÉCIMA </w:t>
      </w:r>
      <w:r w:rsidR="009F0FF4" w:rsidRPr="00D332E5">
        <w:rPr>
          <w:rFonts w:cs="Arial"/>
          <w:b/>
          <w:bCs/>
          <w:szCs w:val="24"/>
        </w:rPr>
        <w:t>SEGUND</w:t>
      </w:r>
      <w:r w:rsidRPr="00D332E5">
        <w:rPr>
          <w:rFonts w:cs="Arial"/>
          <w:b/>
          <w:bCs/>
          <w:szCs w:val="24"/>
        </w:rPr>
        <w:t>A – INFRAÇÕES E SANÇÕES</w:t>
      </w:r>
      <w:r w:rsidR="0097042B" w:rsidRPr="00D332E5">
        <w:rPr>
          <w:rFonts w:cs="Arial"/>
          <w:b/>
          <w:bCs/>
          <w:szCs w:val="24"/>
        </w:rPr>
        <w:t xml:space="preserve"> </w:t>
      </w:r>
      <w:r w:rsidRPr="00D332E5">
        <w:rPr>
          <w:rFonts w:cs="Arial"/>
          <w:b/>
          <w:bCs/>
          <w:szCs w:val="24"/>
        </w:rPr>
        <w:t>ADMINISTRATIVAS</w:t>
      </w:r>
    </w:p>
    <w:p w14:paraId="3FB15E39" w14:textId="77777777" w:rsidR="00BF1990" w:rsidRPr="00D332E5" w:rsidRDefault="00BF1990" w:rsidP="00B76952">
      <w:pPr>
        <w:spacing w:beforeAutospacing="0"/>
        <w:ind w:right="-1" w:firstLine="1701"/>
        <w:jc w:val="both"/>
        <w:rPr>
          <w:rFonts w:cs="Arial"/>
          <w:szCs w:val="24"/>
        </w:rPr>
      </w:pPr>
      <w:r w:rsidRPr="00D332E5">
        <w:rPr>
          <w:rFonts w:cs="Arial"/>
          <w:szCs w:val="24"/>
        </w:rPr>
        <w:t xml:space="preserve">Consoante art. 155 da Lei Federal nº. 14.133/2021, bem como diante do que dispõe o art. 247, II, do Decreto Municipal nº. 700/2023, a </w:t>
      </w:r>
      <w:r w:rsidRPr="00D332E5">
        <w:rPr>
          <w:rFonts w:cs="Arial"/>
          <w:b/>
          <w:bCs/>
          <w:szCs w:val="24"/>
        </w:rPr>
        <w:t xml:space="preserve">CONTRATADA </w:t>
      </w:r>
      <w:r w:rsidRPr="00D332E5">
        <w:rPr>
          <w:rFonts w:cs="Arial"/>
          <w:szCs w:val="24"/>
        </w:rPr>
        <w:t xml:space="preserve">será responsabilizada administrativamente, observado o direito ao contraditório e à ampla defesa, pelas seguintes infrações: </w:t>
      </w:r>
    </w:p>
    <w:p w14:paraId="127887A1" w14:textId="77777777" w:rsidR="003A20E8" w:rsidRPr="00D332E5" w:rsidRDefault="00BF1990" w:rsidP="00EF31F4">
      <w:pPr>
        <w:spacing w:beforeAutospacing="0"/>
        <w:ind w:left="1701" w:right="-1"/>
        <w:jc w:val="both"/>
        <w:rPr>
          <w:rFonts w:cs="Arial"/>
          <w:szCs w:val="24"/>
        </w:rPr>
      </w:pPr>
      <w:r w:rsidRPr="00D332E5">
        <w:rPr>
          <w:rFonts w:cs="Arial"/>
          <w:szCs w:val="24"/>
        </w:rPr>
        <w:t>I.</w:t>
      </w:r>
      <w:r w:rsidR="003A20E8" w:rsidRPr="00D332E5">
        <w:rPr>
          <w:rFonts w:cs="Arial"/>
          <w:szCs w:val="24"/>
        </w:rPr>
        <w:t xml:space="preserve"> deixar de entregar a documentação exigida para o certame;</w:t>
      </w:r>
    </w:p>
    <w:p w14:paraId="34F7D393" w14:textId="77777777" w:rsidR="003A20E8" w:rsidRPr="00D332E5" w:rsidRDefault="003A20E8" w:rsidP="00EF31F4">
      <w:pPr>
        <w:spacing w:beforeAutospacing="0"/>
        <w:ind w:left="1701" w:right="-1"/>
        <w:jc w:val="both"/>
        <w:rPr>
          <w:rFonts w:cs="Arial"/>
          <w:szCs w:val="24"/>
        </w:rPr>
      </w:pPr>
      <w:r w:rsidRPr="00D332E5">
        <w:rPr>
          <w:rFonts w:cs="Arial"/>
          <w:szCs w:val="24"/>
        </w:rPr>
        <w:t>II. não manter a proposta, salvo em decorrência de fato superveniente devidamente justificado;</w:t>
      </w:r>
    </w:p>
    <w:p w14:paraId="227C8F10" w14:textId="77777777" w:rsidR="003A20E8" w:rsidRPr="00D332E5" w:rsidRDefault="003A20E8" w:rsidP="00EF31F4">
      <w:pPr>
        <w:spacing w:beforeAutospacing="0"/>
        <w:ind w:left="1701" w:right="-1"/>
        <w:jc w:val="both"/>
        <w:rPr>
          <w:rFonts w:cs="Arial"/>
          <w:szCs w:val="24"/>
        </w:rPr>
      </w:pPr>
      <w:r w:rsidRPr="00D332E5">
        <w:rPr>
          <w:rFonts w:cs="Arial"/>
          <w:szCs w:val="24"/>
        </w:rPr>
        <w:lastRenderedPageBreak/>
        <w:t>III. não celebrar o contrato ou não entregar a documentação exigida para a contração, quando convocada dentro do prazo de validade de sua proposta;</w:t>
      </w:r>
    </w:p>
    <w:p w14:paraId="1F89186E" w14:textId="77777777" w:rsidR="003A20E8" w:rsidRPr="00D332E5" w:rsidRDefault="003A20E8" w:rsidP="00EF31F4">
      <w:pPr>
        <w:spacing w:beforeAutospacing="0"/>
        <w:ind w:left="1701" w:right="-1"/>
        <w:jc w:val="both"/>
        <w:rPr>
          <w:rFonts w:cs="Arial"/>
          <w:szCs w:val="24"/>
        </w:rPr>
      </w:pPr>
      <w:r w:rsidRPr="00D332E5">
        <w:rPr>
          <w:rFonts w:cs="Arial"/>
          <w:szCs w:val="24"/>
        </w:rPr>
        <w:t xml:space="preserve">IV. apresentar declaração ou documentação falsa exigida para o procedimento de credenciamento ou prestar declaração falsa durante o procedimento; </w:t>
      </w:r>
    </w:p>
    <w:p w14:paraId="697AEF9A" w14:textId="77777777" w:rsidR="003A20E8" w:rsidRPr="00D332E5" w:rsidRDefault="003A20E8" w:rsidP="00EF31F4">
      <w:pPr>
        <w:spacing w:beforeAutospacing="0"/>
        <w:ind w:left="1701" w:right="-1"/>
        <w:jc w:val="both"/>
        <w:rPr>
          <w:rFonts w:cs="Arial"/>
          <w:szCs w:val="24"/>
        </w:rPr>
      </w:pPr>
      <w:r w:rsidRPr="00D332E5">
        <w:rPr>
          <w:rFonts w:cs="Arial"/>
          <w:szCs w:val="24"/>
        </w:rPr>
        <w:t>V. fraudar o procedimento de credenciamento;</w:t>
      </w:r>
    </w:p>
    <w:p w14:paraId="2C46D744" w14:textId="77777777" w:rsidR="003A20E8" w:rsidRPr="00D332E5" w:rsidRDefault="003A20E8" w:rsidP="00EF31F4">
      <w:pPr>
        <w:spacing w:beforeAutospacing="0"/>
        <w:ind w:left="1701" w:right="-1"/>
        <w:jc w:val="both"/>
        <w:rPr>
          <w:rFonts w:cs="Arial"/>
          <w:szCs w:val="24"/>
        </w:rPr>
      </w:pPr>
      <w:r w:rsidRPr="00D332E5">
        <w:rPr>
          <w:rFonts w:cs="Arial"/>
          <w:szCs w:val="24"/>
        </w:rPr>
        <w:t>VI. praticar atos ilícitos com vistas a frustrar os objetivos do credenciamento;</w:t>
      </w:r>
    </w:p>
    <w:p w14:paraId="34BD09E5" w14:textId="77777777" w:rsidR="003A20E8" w:rsidRPr="00D332E5" w:rsidRDefault="003A20E8" w:rsidP="00EF31F4">
      <w:pPr>
        <w:spacing w:beforeAutospacing="0"/>
        <w:ind w:left="1701" w:right="-1"/>
        <w:jc w:val="both"/>
        <w:rPr>
          <w:rFonts w:cs="Arial"/>
          <w:szCs w:val="24"/>
        </w:rPr>
      </w:pPr>
      <w:r w:rsidRPr="00D332E5">
        <w:rPr>
          <w:rFonts w:cs="Arial"/>
          <w:szCs w:val="24"/>
        </w:rPr>
        <w:t>VII. praticar ato lesivo fundando em violação à Lei Anticorrupção previsto no artigo 5º da Lei Federal nº 12.846, de 1º de agosto de 2013;</w:t>
      </w:r>
    </w:p>
    <w:p w14:paraId="533166E3" w14:textId="77777777" w:rsidR="003A20E8" w:rsidRPr="00D332E5" w:rsidRDefault="003A20E8" w:rsidP="00EF31F4">
      <w:pPr>
        <w:spacing w:beforeAutospacing="0"/>
        <w:ind w:left="1701" w:right="-1"/>
        <w:jc w:val="both"/>
        <w:rPr>
          <w:rFonts w:cs="Arial"/>
          <w:szCs w:val="24"/>
        </w:rPr>
      </w:pPr>
      <w:r w:rsidRPr="00D332E5">
        <w:rPr>
          <w:rFonts w:cs="Arial"/>
          <w:szCs w:val="24"/>
        </w:rPr>
        <w:t>VIII. comportar-se de modo inidôneo ou cometer fraude de qualquer natureza;</w:t>
      </w:r>
    </w:p>
    <w:p w14:paraId="2945045C" w14:textId="77777777" w:rsidR="003A20E8" w:rsidRPr="00D332E5" w:rsidRDefault="003A20E8" w:rsidP="00EF31F4">
      <w:pPr>
        <w:spacing w:beforeAutospacing="0"/>
        <w:ind w:left="1701" w:right="-1"/>
        <w:jc w:val="both"/>
        <w:rPr>
          <w:rFonts w:cs="Arial"/>
          <w:szCs w:val="24"/>
        </w:rPr>
      </w:pPr>
      <w:r w:rsidRPr="00D332E5">
        <w:rPr>
          <w:rFonts w:cs="Arial"/>
          <w:szCs w:val="24"/>
        </w:rPr>
        <w:t>IX. ensejar o atraso na execução ou na entrega do objeto do credenciamento sem motivo justificado;</w:t>
      </w:r>
    </w:p>
    <w:p w14:paraId="57C4F47E" w14:textId="77777777" w:rsidR="003A20E8" w:rsidRPr="00D332E5" w:rsidRDefault="003A20E8" w:rsidP="00EF31F4">
      <w:pPr>
        <w:spacing w:beforeAutospacing="0"/>
        <w:ind w:left="1701" w:right="-1"/>
        <w:jc w:val="both"/>
        <w:rPr>
          <w:rFonts w:cs="Arial"/>
          <w:szCs w:val="24"/>
        </w:rPr>
      </w:pPr>
      <w:r w:rsidRPr="00D332E5">
        <w:rPr>
          <w:rFonts w:cs="Arial"/>
          <w:szCs w:val="24"/>
        </w:rPr>
        <w:t>X. dar causa à inexecução parcial do contrato que cause grave dano à Administração, ao funcionamento dos serviços públicos ou ao interesse coletivo;</w:t>
      </w:r>
    </w:p>
    <w:p w14:paraId="39E47305" w14:textId="77777777" w:rsidR="003A20E8" w:rsidRPr="00D332E5" w:rsidRDefault="003A20E8" w:rsidP="00EF31F4">
      <w:pPr>
        <w:spacing w:beforeAutospacing="0"/>
        <w:ind w:left="1701" w:right="-1"/>
        <w:jc w:val="both"/>
        <w:rPr>
          <w:rFonts w:cs="Arial"/>
          <w:szCs w:val="24"/>
        </w:rPr>
      </w:pPr>
      <w:r w:rsidRPr="00D332E5">
        <w:rPr>
          <w:rFonts w:cs="Arial"/>
          <w:szCs w:val="24"/>
        </w:rPr>
        <w:t>XI. dar causa à inexecução total do contrato;</w:t>
      </w:r>
    </w:p>
    <w:p w14:paraId="0C1D5A37" w14:textId="77777777" w:rsidR="003A20E8" w:rsidRPr="00D332E5" w:rsidRDefault="003A20E8" w:rsidP="00EF31F4">
      <w:pPr>
        <w:spacing w:beforeAutospacing="0"/>
        <w:ind w:left="1701" w:right="-1"/>
        <w:jc w:val="both"/>
        <w:rPr>
          <w:rFonts w:cs="Arial"/>
          <w:szCs w:val="24"/>
        </w:rPr>
      </w:pPr>
      <w:r w:rsidRPr="00D332E5">
        <w:rPr>
          <w:rFonts w:cs="Arial"/>
          <w:szCs w:val="24"/>
        </w:rPr>
        <w:t>XII. apresentar declaração ou documentação falsa ou prestar declaração falsa durante a execução do contrato;</w:t>
      </w:r>
    </w:p>
    <w:p w14:paraId="5D1AA9D3" w14:textId="77777777" w:rsidR="003A20E8" w:rsidRPr="00D332E5" w:rsidRDefault="003A20E8" w:rsidP="00EF31F4">
      <w:pPr>
        <w:spacing w:beforeAutospacing="0"/>
        <w:ind w:left="1701" w:right="-1"/>
        <w:jc w:val="both"/>
        <w:rPr>
          <w:rFonts w:cs="Arial"/>
          <w:szCs w:val="24"/>
        </w:rPr>
      </w:pPr>
      <w:r w:rsidRPr="00D332E5">
        <w:rPr>
          <w:rFonts w:cs="Arial"/>
          <w:szCs w:val="24"/>
        </w:rPr>
        <w:t>XIII. praticar ato fraudulento na execução do contrato.</w:t>
      </w:r>
    </w:p>
    <w:p w14:paraId="62F1E62E" w14:textId="77777777" w:rsidR="00BF1990" w:rsidRPr="00D332E5" w:rsidRDefault="00BF1990" w:rsidP="003A20E8">
      <w:pPr>
        <w:spacing w:beforeAutospacing="0"/>
        <w:ind w:right="-1" w:firstLine="1701"/>
        <w:jc w:val="both"/>
        <w:rPr>
          <w:rFonts w:cs="Arial"/>
          <w:szCs w:val="24"/>
        </w:rPr>
      </w:pPr>
      <w:r w:rsidRPr="00D332E5">
        <w:rPr>
          <w:rFonts w:cs="Arial"/>
          <w:b/>
          <w:szCs w:val="24"/>
        </w:rPr>
        <w:t>Parágrafo primeiro:</w:t>
      </w:r>
      <w:r w:rsidRPr="00D332E5">
        <w:rPr>
          <w:rFonts w:cs="Arial"/>
          <w:szCs w:val="24"/>
        </w:rPr>
        <w:t xml:space="preserve"> Serão aplicadas à CONTRATADA pelo cometimento das infrações administrativas acima dispostas as seguintes sanções: </w:t>
      </w:r>
    </w:p>
    <w:p w14:paraId="75186D71" w14:textId="77777777" w:rsidR="00BF1990" w:rsidRPr="00D332E5" w:rsidRDefault="00BF1990" w:rsidP="00EF31F4">
      <w:pPr>
        <w:spacing w:beforeAutospacing="0"/>
        <w:ind w:left="1701" w:right="-1"/>
        <w:jc w:val="both"/>
        <w:rPr>
          <w:rFonts w:cs="Arial"/>
          <w:szCs w:val="24"/>
        </w:rPr>
      </w:pPr>
      <w:r w:rsidRPr="00D332E5">
        <w:rPr>
          <w:rFonts w:cs="Arial"/>
          <w:szCs w:val="24"/>
        </w:rPr>
        <w:t xml:space="preserve">I. Advertência; </w:t>
      </w:r>
    </w:p>
    <w:p w14:paraId="452B761F" w14:textId="77777777" w:rsidR="00BF1990" w:rsidRPr="00D332E5" w:rsidRDefault="00BF1990" w:rsidP="00EF31F4">
      <w:pPr>
        <w:spacing w:beforeAutospacing="0"/>
        <w:ind w:left="1701" w:right="-1"/>
        <w:jc w:val="both"/>
        <w:rPr>
          <w:rFonts w:cs="Arial"/>
          <w:szCs w:val="24"/>
        </w:rPr>
      </w:pPr>
      <w:r w:rsidRPr="00D332E5">
        <w:rPr>
          <w:rFonts w:cs="Arial"/>
          <w:szCs w:val="24"/>
        </w:rPr>
        <w:t xml:space="preserve">II. Multa; </w:t>
      </w:r>
    </w:p>
    <w:p w14:paraId="2F5F56A9" w14:textId="77777777" w:rsidR="00BF1990" w:rsidRPr="00D332E5" w:rsidRDefault="00BF1990" w:rsidP="00EF31F4">
      <w:pPr>
        <w:spacing w:beforeAutospacing="0"/>
        <w:ind w:left="1701" w:right="-1"/>
        <w:jc w:val="both"/>
        <w:rPr>
          <w:rFonts w:cs="Arial"/>
          <w:szCs w:val="24"/>
        </w:rPr>
      </w:pPr>
      <w:r w:rsidRPr="00D332E5">
        <w:rPr>
          <w:rFonts w:cs="Arial"/>
          <w:szCs w:val="24"/>
        </w:rPr>
        <w:t xml:space="preserve">III. Impedimento de licitar e contratar; </w:t>
      </w:r>
    </w:p>
    <w:p w14:paraId="778C4B3C" w14:textId="77777777" w:rsidR="00BF1990" w:rsidRPr="00D332E5" w:rsidRDefault="00BF1990" w:rsidP="00EF31F4">
      <w:pPr>
        <w:spacing w:beforeAutospacing="0"/>
        <w:ind w:left="1701" w:right="-1"/>
        <w:jc w:val="both"/>
        <w:rPr>
          <w:rFonts w:cs="Arial"/>
          <w:szCs w:val="24"/>
        </w:rPr>
      </w:pPr>
      <w:r w:rsidRPr="00D332E5">
        <w:rPr>
          <w:rFonts w:cs="Arial"/>
          <w:szCs w:val="24"/>
        </w:rPr>
        <w:t>IV. Declaração de inidoneidade para licitar ou contratar com a Administração Pública.</w:t>
      </w:r>
    </w:p>
    <w:p w14:paraId="5C2F45B1" w14:textId="77777777" w:rsidR="00BF1990" w:rsidRPr="00D332E5" w:rsidRDefault="00BF1990" w:rsidP="00B76952">
      <w:pPr>
        <w:spacing w:beforeAutospacing="0"/>
        <w:ind w:right="-1" w:firstLine="1701"/>
        <w:jc w:val="both"/>
        <w:rPr>
          <w:rFonts w:cs="Arial"/>
          <w:szCs w:val="24"/>
        </w:rPr>
      </w:pPr>
      <w:r w:rsidRPr="00D332E5">
        <w:rPr>
          <w:rFonts w:cs="Arial"/>
          <w:b/>
          <w:szCs w:val="24"/>
        </w:rPr>
        <w:t>Parágrafo segundo:</w:t>
      </w:r>
      <w:r w:rsidRPr="00D332E5">
        <w:rPr>
          <w:rFonts w:cs="Arial"/>
          <w:szCs w:val="24"/>
        </w:rPr>
        <w:t xml:space="preserve"> Na aplicação das sanções, observados o contraditório e a ampla defesa, serão considerados:</w:t>
      </w:r>
    </w:p>
    <w:p w14:paraId="1C916BBF" w14:textId="77777777" w:rsidR="00BF1990" w:rsidRPr="00D332E5" w:rsidRDefault="00BF1990" w:rsidP="000A06F1">
      <w:pPr>
        <w:spacing w:beforeAutospacing="0"/>
        <w:ind w:right="-1" w:firstLine="1701"/>
        <w:jc w:val="both"/>
        <w:rPr>
          <w:rFonts w:cs="Arial"/>
          <w:szCs w:val="24"/>
        </w:rPr>
      </w:pPr>
      <w:r w:rsidRPr="00D332E5">
        <w:rPr>
          <w:rFonts w:cs="Arial"/>
          <w:szCs w:val="24"/>
        </w:rPr>
        <w:t xml:space="preserve">I. a natureza e a gravidade da infração cometida; </w:t>
      </w:r>
    </w:p>
    <w:p w14:paraId="11DF4D11" w14:textId="77777777" w:rsidR="00BF1990" w:rsidRPr="00D332E5" w:rsidRDefault="00BF1990" w:rsidP="000A06F1">
      <w:pPr>
        <w:spacing w:beforeAutospacing="0"/>
        <w:ind w:right="-1" w:firstLine="1701"/>
        <w:jc w:val="both"/>
        <w:rPr>
          <w:rFonts w:cs="Arial"/>
          <w:szCs w:val="24"/>
        </w:rPr>
      </w:pPr>
      <w:r w:rsidRPr="00D332E5">
        <w:rPr>
          <w:rFonts w:cs="Arial"/>
          <w:szCs w:val="24"/>
        </w:rPr>
        <w:t xml:space="preserve">II. as peculiaridades do caso concreto; </w:t>
      </w:r>
    </w:p>
    <w:p w14:paraId="3E9C2E03" w14:textId="77777777" w:rsidR="00BF1990" w:rsidRPr="00D332E5" w:rsidRDefault="00BF1990" w:rsidP="000A06F1">
      <w:pPr>
        <w:spacing w:beforeAutospacing="0"/>
        <w:ind w:right="-1" w:firstLine="1701"/>
        <w:jc w:val="both"/>
        <w:rPr>
          <w:rFonts w:cs="Arial"/>
          <w:szCs w:val="24"/>
        </w:rPr>
      </w:pPr>
      <w:r w:rsidRPr="00D332E5">
        <w:rPr>
          <w:rFonts w:cs="Arial"/>
          <w:szCs w:val="24"/>
        </w:rPr>
        <w:t xml:space="preserve">III. as circunstâncias agravantes ou atenuantes; </w:t>
      </w:r>
    </w:p>
    <w:p w14:paraId="089E02B5" w14:textId="77777777" w:rsidR="00BF1990" w:rsidRPr="00D332E5" w:rsidRDefault="00BF1990" w:rsidP="000A06F1">
      <w:pPr>
        <w:spacing w:beforeAutospacing="0"/>
        <w:ind w:right="-1" w:firstLine="1701"/>
        <w:jc w:val="both"/>
        <w:rPr>
          <w:rFonts w:cs="Arial"/>
          <w:szCs w:val="24"/>
        </w:rPr>
      </w:pPr>
      <w:r w:rsidRPr="00D332E5">
        <w:rPr>
          <w:rFonts w:cs="Arial"/>
          <w:szCs w:val="24"/>
        </w:rPr>
        <w:t xml:space="preserve">IV. os danos que dela provierem para a Administração Pública; </w:t>
      </w:r>
    </w:p>
    <w:p w14:paraId="7BD249A3" w14:textId="77777777" w:rsidR="00BF1990" w:rsidRPr="00D332E5" w:rsidRDefault="00BF1990" w:rsidP="00EF31F4">
      <w:pPr>
        <w:spacing w:beforeAutospacing="0"/>
        <w:ind w:left="1701" w:right="-1"/>
        <w:jc w:val="both"/>
        <w:rPr>
          <w:rFonts w:cs="Arial"/>
          <w:szCs w:val="24"/>
        </w:rPr>
      </w:pPr>
      <w:r w:rsidRPr="00D332E5">
        <w:rPr>
          <w:rFonts w:cs="Arial"/>
          <w:szCs w:val="24"/>
        </w:rPr>
        <w:t>V. a implantação ou o aperfeiçoamento de programa de integridade, conforme normas e orientações dos órgãos de controle.</w:t>
      </w:r>
    </w:p>
    <w:p w14:paraId="4D5FEEE5" w14:textId="77777777" w:rsidR="00BF1990" w:rsidRPr="00D332E5" w:rsidRDefault="00BF1990" w:rsidP="00B76952">
      <w:pPr>
        <w:spacing w:beforeAutospacing="0"/>
        <w:ind w:right="-1" w:firstLine="1701"/>
        <w:jc w:val="both"/>
        <w:rPr>
          <w:rFonts w:cs="Arial"/>
          <w:szCs w:val="24"/>
        </w:rPr>
      </w:pPr>
      <w:r w:rsidRPr="00D332E5">
        <w:rPr>
          <w:rFonts w:cs="Arial"/>
          <w:b/>
          <w:szCs w:val="24"/>
        </w:rPr>
        <w:t>Parágrafo terceiro:</w:t>
      </w:r>
      <w:r w:rsidRPr="00D332E5">
        <w:rPr>
          <w:rFonts w:cs="Arial"/>
          <w:szCs w:val="24"/>
        </w:rPr>
        <w:t xml:space="preserve"> A sanção de advertência será aplicada exclusivamente pela infração administrativa prevista no inciso I do caput do art. 155 da Lei Federal nº. 14.133/2021, quando não se justificar a imposição de penalidade mais grave.</w:t>
      </w:r>
    </w:p>
    <w:p w14:paraId="745CAA9E" w14:textId="77777777" w:rsidR="00BF1990" w:rsidRPr="00D332E5" w:rsidRDefault="00BF1990" w:rsidP="00B76952">
      <w:pPr>
        <w:spacing w:beforeAutospacing="0"/>
        <w:ind w:right="-1" w:firstLine="1701"/>
        <w:jc w:val="both"/>
        <w:rPr>
          <w:rFonts w:cs="Arial"/>
          <w:szCs w:val="24"/>
        </w:rPr>
      </w:pPr>
      <w:r w:rsidRPr="00D332E5">
        <w:rPr>
          <w:rFonts w:cs="Arial"/>
          <w:b/>
          <w:szCs w:val="24"/>
        </w:rPr>
        <w:t>Parágrafo quarto:</w:t>
      </w:r>
      <w:r w:rsidRPr="00D332E5">
        <w:rPr>
          <w:rFonts w:cs="Arial"/>
          <w:szCs w:val="24"/>
        </w:rPr>
        <w:t xml:space="preserve"> A sanção de multa será recolhida sobre o valor da contratação, e terá aplicabilidade da seguinte forma: </w:t>
      </w:r>
    </w:p>
    <w:p w14:paraId="220A7107" w14:textId="77777777" w:rsidR="00BF1990" w:rsidRPr="00D332E5" w:rsidRDefault="00BF1990" w:rsidP="00EF31F4">
      <w:pPr>
        <w:spacing w:beforeAutospacing="0"/>
        <w:ind w:left="1701" w:right="-1"/>
        <w:jc w:val="both"/>
        <w:rPr>
          <w:rFonts w:cs="Arial"/>
          <w:szCs w:val="24"/>
        </w:rPr>
      </w:pPr>
      <w:r w:rsidRPr="00D332E5">
        <w:rPr>
          <w:rFonts w:cs="Arial"/>
          <w:szCs w:val="24"/>
        </w:rPr>
        <w:t xml:space="preserve">I. Leve: multa de 0,5% (cinco décimos por cento) por dia de atraso na execução de serviços, recaindo o cálculo sobre o valor </w:t>
      </w:r>
      <w:r w:rsidRPr="00D332E5">
        <w:rPr>
          <w:rFonts w:cs="Arial"/>
          <w:szCs w:val="24"/>
        </w:rPr>
        <w:lastRenderedPageBreak/>
        <w:t xml:space="preserve">da parcela inadimplida do contrato ou do instrumento equivalente; </w:t>
      </w:r>
    </w:p>
    <w:p w14:paraId="059ED650" w14:textId="77777777" w:rsidR="00BF1990" w:rsidRPr="00D332E5" w:rsidRDefault="00BF1990" w:rsidP="00EF31F4">
      <w:pPr>
        <w:spacing w:beforeAutospacing="0"/>
        <w:ind w:left="1701" w:right="-1"/>
        <w:jc w:val="both"/>
        <w:rPr>
          <w:rFonts w:cs="Arial"/>
          <w:szCs w:val="24"/>
        </w:rPr>
      </w:pPr>
      <w:r w:rsidRPr="00D332E5">
        <w:rPr>
          <w:rFonts w:cs="Arial"/>
          <w:szCs w:val="24"/>
        </w:rPr>
        <w:t xml:space="preserve">II. Média: multa de 3% (três por cento) sobre o valor de referência ao licitante ou contratado que retardar o procedimento de contratação, descumprir preceito normativo ou obrigações assumidas; </w:t>
      </w:r>
    </w:p>
    <w:p w14:paraId="39907A74" w14:textId="77777777" w:rsidR="00BF1990" w:rsidRPr="00D332E5" w:rsidRDefault="00BF1990" w:rsidP="00EF31F4">
      <w:pPr>
        <w:spacing w:beforeAutospacing="0"/>
        <w:ind w:left="1701" w:right="-1"/>
        <w:jc w:val="both"/>
        <w:rPr>
          <w:rFonts w:cs="Arial"/>
          <w:szCs w:val="24"/>
        </w:rPr>
      </w:pPr>
      <w:r w:rsidRPr="00D332E5">
        <w:rPr>
          <w:rFonts w:cs="Arial"/>
          <w:szCs w:val="24"/>
        </w:rPr>
        <w:t xml:space="preserve">III. Grave: multa de 5% (cinco por cento) sobre o valor da parcela inadimplida ao licitante ou contratado que executar o objeto contratual em desacordo com as especificações e condições contratadas ou com irregularidades ou defeitos ocultos que o tornem impróprio para o fim a que se destina; </w:t>
      </w:r>
    </w:p>
    <w:p w14:paraId="76B6813D" w14:textId="77777777" w:rsidR="00BF1990" w:rsidRPr="00D332E5" w:rsidRDefault="00BF1990" w:rsidP="00EF31F4">
      <w:pPr>
        <w:spacing w:beforeAutospacing="0"/>
        <w:ind w:left="1701" w:right="-1"/>
        <w:jc w:val="both"/>
        <w:rPr>
          <w:rFonts w:cs="Arial"/>
          <w:szCs w:val="24"/>
        </w:rPr>
      </w:pPr>
      <w:r w:rsidRPr="00D332E5">
        <w:rPr>
          <w:rFonts w:cs="Arial"/>
          <w:szCs w:val="24"/>
        </w:rPr>
        <w:t>IV. Gravíssima: multa de 30% (trinta por cento) do valor do contrato em razão da inexecução total do contrato.</w:t>
      </w:r>
    </w:p>
    <w:p w14:paraId="5288FDD7" w14:textId="77777777" w:rsidR="00BF1990" w:rsidRPr="00D332E5" w:rsidRDefault="00BF1990" w:rsidP="00B76952">
      <w:pPr>
        <w:spacing w:beforeAutospacing="0"/>
        <w:ind w:right="-1" w:firstLine="1701"/>
        <w:jc w:val="both"/>
        <w:rPr>
          <w:rFonts w:cs="Arial"/>
          <w:szCs w:val="24"/>
        </w:rPr>
      </w:pPr>
      <w:r w:rsidRPr="00D332E5">
        <w:rPr>
          <w:rFonts w:cs="Arial"/>
          <w:b/>
          <w:szCs w:val="24"/>
        </w:rPr>
        <w:t>Parágrafo quinto:</w:t>
      </w:r>
      <w:r w:rsidRPr="00D332E5">
        <w:rPr>
          <w:rFonts w:cs="Arial"/>
          <w:szCs w:val="24"/>
        </w:rPr>
        <w:t xml:space="preserve"> A sanção de impedimento de licitar e contratar será aplicada ao responsável pelas infrações administrativas previstas nos incisos II, III, IV, V, VI e VII do caput do art. 155 da Lei nº. 14.133/2021, quando não se justificar a imposição de penalidade mais grave, e impedirá o responsável de licitar ou contratar no âmbito da Administração Pública direta e indireta do ente federativo que tiver aplicado a sanção, pelo prazo máximo de até três (3) anos.</w:t>
      </w:r>
    </w:p>
    <w:p w14:paraId="6C7F0488" w14:textId="77777777" w:rsidR="00BF1990" w:rsidRPr="00D332E5" w:rsidRDefault="00BF1990" w:rsidP="00B76952">
      <w:pPr>
        <w:spacing w:beforeAutospacing="0"/>
        <w:ind w:right="-1" w:firstLine="1701"/>
        <w:jc w:val="both"/>
        <w:rPr>
          <w:rFonts w:cs="Arial"/>
          <w:szCs w:val="24"/>
        </w:rPr>
      </w:pPr>
      <w:r w:rsidRPr="00D332E5">
        <w:rPr>
          <w:rFonts w:cs="Arial"/>
          <w:b/>
          <w:szCs w:val="24"/>
        </w:rPr>
        <w:t>Parágrafo sexto:</w:t>
      </w:r>
      <w:r w:rsidRPr="00D332E5">
        <w:rPr>
          <w:rFonts w:cs="Arial"/>
          <w:szCs w:val="24"/>
        </w:rPr>
        <w:t xml:space="preserve"> A sanção de declaração de inidoneidade para licitar ou contratar será aplicada ao responsável pelas infrações administrativas previstas nos incisos VIII, IX, X, XI e XII do caput do art. 155 da Lei nº. 14.133/2021, bem como pelas infrações administrativas previstas nos incisos II, III, IV, V, VI e VII do caput do referido artigo, que justifiquem a imposição de penalidade mais grave que a sanção referida no § 4º deste artigo, e impedirá o responsável de licitar ou contratar no âmbito da Administração Pública direta e indireta de todos os entes federativos, pelo prazo mínimo de 3 (três) anos e máximo de 6 (seis) anos. </w:t>
      </w:r>
    </w:p>
    <w:p w14:paraId="5FDDD708" w14:textId="77777777" w:rsidR="00BF1990" w:rsidRPr="00D332E5" w:rsidRDefault="00BF1990" w:rsidP="00B76952">
      <w:pPr>
        <w:spacing w:beforeAutospacing="0"/>
        <w:ind w:right="-1" w:firstLine="1701"/>
        <w:jc w:val="both"/>
        <w:rPr>
          <w:rFonts w:cs="Arial"/>
          <w:szCs w:val="24"/>
        </w:rPr>
      </w:pPr>
      <w:r w:rsidRPr="00D332E5">
        <w:rPr>
          <w:rFonts w:cs="Arial"/>
          <w:b/>
          <w:szCs w:val="24"/>
        </w:rPr>
        <w:t>Parágrafo sétimo:</w:t>
      </w:r>
      <w:r w:rsidRPr="00D332E5">
        <w:rPr>
          <w:rFonts w:cs="Arial"/>
          <w:szCs w:val="24"/>
        </w:rPr>
        <w:t xml:space="preserve"> As sanções previstas acima poderão ser aplicadas cumulativamente com a multa. </w:t>
      </w:r>
    </w:p>
    <w:p w14:paraId="5C8F3109" w14:textId="77777777" w:rsidR="00BF1990" w:rsidRPr="00D332E5" w:rsidRDefault="00BF1990" w:rsidP="00B76952">
      <w:pPr>
        <w:spacing w:beforeAutospacing="0"/>
        <w:ind w:right="-1" w:firstLine="1701"/>
        <w:jc w:val="both"/>
        <w:rPr>
          <w:rFonts w:cs="Arial"/>
          <w:szCs w:val="24"/>
        </w:rPr>
      </w:pPr>
      <w:r w:rsidRPr="00D332E5">
        <w:rPr>
          <w:rFonts w:cs="Arial"/>
          <w:b/>
          <w:szCs w:val="24"/>
        </w:rPr>
        <w:t>Parágrafo oitavo:</w:t>
      </w:r>
      <w:r w:rsidRPr="00D332E5">
        <w:rPr>
          <w:rFonts w:cs="Arial"/>
          <w:szCs w:val="24"/>
        </w:rPr>
        <w:t xml:space="preserve"> Se a multa aplicada e as indenizações cabíveis forem superiores ao valor de pagamento eventualmente devido pela Administração à CONTRATADA, além da perda deste valor, a diferença será descontada ou será cobrada judicialmente.</w:t>
      </w:r>
    </w:p>
    <w:p w14:paraId="7C590C05" w14:textId="77777777" w:rsidR="00BF1990" w:rsidRPr="00D332E5" w:rsidRDefault="00BF1990" w:rsidP="00B76952">
      <w:pPr>
        <w:spacing w:beforeAutospacing="0"/>
        <w:ind w:right="-1" w:firstLine="1701"/>
        <w:jc w:val="both"/>
        <w:rPr>
          <w:rFonts w:cs="Arial"/>
          <w:szCs w:val="24"/>
        </w:rPr>
      </w:pPr>
      <w:r w:rsidRPr="00D332E5">
        <w:rPr>
          <w:rFonts w:cs="Arial"/>
          <w:b/>
          <w:szCs w:val="24"/>
        </w:rPr>
        <w:t>Parágrafo nono:</w:t>
      </w:r>
      <w:r w:rsidRPr="00D332E5">
        <w:rPr>
          <w:rFonts w:cs="Arial"/>
          <w:szCs w:val="24"/>
        </w:rPr>
        <w:t xml:space="preserve"> A aplicação das sanções acima dispostas não exclui, em hipótese alguma, a obrigação de reparação integral do dano causado à Administração Pública Municipal. </w:t>
      </w:r>
    </w:p>
    <w:p w14:paraId="7F2F0F47" w14:textId="77777777" w:rsidR="00BF1990" w:rsidRPr="00D332E5" w:rsidRDefault="00BF1990" w:rsidP="00B76952">
      <w:pPr>
        <w:spacing w:beforeAutospacing="0"/>
        <w:ind w:right="-1" w:firstLine="1701"/>
        <w:jc w:val="both"/>
        <w:rPr>
          <w:rFonts w:cs="Arial"/>
          <w:szCs w:val="24"/>
        </w:rPr>
      </w:pPr>
      <w:r w:rsidRPr="00D332E5">
        <w:rPr>
          <w:rFonts w:cs="Arial"/>
          <w:b/>
          <w:szCs w:val="24"/>
        </w:rPr>
        <w:t>Parágrafo décimo:</w:t>
      </w:r>
      <w:r w:rsidRPr="00D332E5">
        <w:rPr>
          <w:rFonts w:cs="Arial"/>
          <w:szCs w:val="24"/>
        </w:rPr>
        <w:t xml:space="preserve"> Na aplicação da sanção de multa, será facultada defesa ao interessado no prazo de 15 (quinze) dias úteis, contado da data de sua intimação, bem como será observado o procedimento constante na Seção III do Capítulo I do Título VII do Decreto Municipal nº. 700/2023. </w:t>
      </w:r>
    </w:p>
    <w:p w14:paraId="4B6A138C" w14:textId="77777777" w:rsidR="00BF1990" w:rsidRPr="00D332E5" w:rsidRDefault="00BF1990" w:rsidP="00B76952">
      <w:pPr>
        <w:spacing w:beforeAutospacing="0"/>
        <w:ind w:right="-1" w:firstLine="1701"/>
        <w:jc w:val="both"/>
        <w:rPr>
          <w:rFonts w:cs="Arial"/>
          <w:szCs w:val="24"/>
        </w:rPr>
      </w:pPr>
      <w:r w:rsidRPr="00D332E5">
        <w:rPr>
          <w:rFonts w:cs="Arial"/>
          <w:b/>
          <w:bCs/>
          <w:szCs w:val="24"/>
        </w:rPr>
        <w:t>Parágrafo décimo primeiro</w:t>
      </w:r>
      <w:r w:rsidR="00B76952" w:rsidRPr="00D332E5">
        <w:rPr>
          <w:rFonts w:cs="Arial"/>
          <w:b/>
          <w:bCs/>
          <w:szCs w:val="24"/>
        </w:rPr>
        <w:t xml:space="preserve">: </w:t>
      </w:r>
      <w:r w:rsidRPr="00D332E5">
        <w:rPr>
          <w:rFonts w:cs="Arial"/>
          <w:szCs w:val="24"/>
        </w:rPr>
        <w:t xml:space="preserve">A aplicação das sanções previstas nos incisos III e IV do caput do art. 156 da Lei Federal nº. 14.133/2021 observará os ditames do art. 158 desta normativa, bem como o procedimento previsto na Seção IV do Capítulo I do Título VII do Decreto Municipal nº. 700/2023. </w:t>
      </w:r>
    </w:p>
    <w:p w14:paraId="3F7CCC55" w14:textId="77777777" w:rsidR="00BF1990" w:rsidRPr="00D332E5" w:rsidRDefault="00BF1990" w:rsidP="00B76952">
      <w:pPr>
        <w:spacing w:beforeAutospacing="0"/>
        <w:ind w:right="-1" w:firstLine="1701"/>
        <w:jc w:val="both"/>
        <w:rPr>
          <w:rFonts w:cs="Arial"/>
          <w:szCs w:val="24"/>
        </w:rPr>
      </w:pPr>
      <w:r w:rsidRPr="00D332E5">
        <w:rPr>
          <w:rFonts w:cs="Arial"/>
          <w:b/>
          <w:bCs/>
          <w:szCs w:val="24"/>
        </w:rPr>
        <w:t>Parágrafo décimo segundo</w:t>
      </w:r>
      <w:r w:rsidR="00B76952" w:rsidRPr="00D332E5">
        <w:rPr>
          <w:rFonts w:cs="Arial"/>
          <w:b/>
          <w:bCs/>
          <w:szCs w:val="24"/>
        </w:rPr>
        <w:t xml:space="preserve">: </w:t>
      </w:r>
      <w:r w:rsidRPr="00D332E5">
        <w:rPr>
          <w:rFonts w:cs="Arial"/>
          <w:szCs w:val="24"/>
        </w:rPr>
        <w:t xml:space="preserve">Os atos previstos como infrações administrativas na Lei Federal nº. 14.133/2021 ou em outras normativas da </w:t>
      </w:r>
      <w:r w:rsidRPr="00D332E5">
        <w:rPr>
          <w:rFonts w:cs="Arial"/>
          <w:szCs w:val="24"/>
        </w:rPr>
        <w:lastRenderedPageBreak/>
        <w:t xml:space="preserve">Administração Pública, que também sejam tipificados como atos lesivos na Lei Federal nº. 12.846, de 1º de agosto de 2013, serão apurados e julgados conjuntamente nos mesmos autos, observados o rito procedimental e a autoridade competente definidos nesta Lei. </w:t>
      </w:r>
    </w:p>
    <w:p w14:paraId="6FF3E724" w14:textId="0C3E4B08" w:rsidR="00A10705" w:rsidRPr="00D332E5" w:rsidRDefault="00BF1990" w:rsidP="00EF31F4">
      <w:pPr>
        <w:spacing w:beforeAutospacing="0"/>
        <w:ind w:right="-1" w:firstLine="1701"/>
        <w:jc w:val="both"/>
        <w:rPr>
          <w:rFonts w:cs="Arial"/>
          <w:szCs w:val="24"/>
        </w:rPr>
      </w:pPr>
      <w:r w:rsidRPr="00D332E5">
        <w:rPr>
          <w:rFonts w:cs="Arial"/>
          <w:b/>
          <w:bCs/>
          <w:szCs w:val="24"/>
        </w:rPr>
        <w:t>Parágrafo décimo terceiro</w:t>
      </w:r>
      <w:r w:rsidR="00B76952" w:rsidRPr="00D332E5">
        <w:rPr>
          <w:rFonts w:cs="Arial"/>
          <w:b/>
          <w:bCs/>
          <w:szCs w:val="24"/>
        </w:rPr>
        <w:t xml:space="preserve">: </w:t>
      </w:r>
      <w:r w:rsidRPr="00D332E5">
        <w:rPr>
          <w:rFonts w:cs="Arial"/>
          <w:szCs w:val="24"/>
        </w:rPr>
        <w:t>As sanções previstas acima poderão ser aplicadas cumulativamente com a multa.</w:t>
      </w:r>
    </w:p>
    <w:p w14:paraId="0DAB1CC1" w14:textId="77777777" w:rsidR="00EF31F4" w:rsidRPr="00D332E5" w:rsidRDefault="00EF31F4" w:rsidP="00EF31F4">
      <w:pPr>
        <w:spacing w:beforeAutospacing="0"/>
        <w:ind w:right="-1" w:firstLine="1701"/>
        <w:jc w:val="both"/>
        <w:rPr>
          <w:rFonts w:cs="Arial"/>
          <w:szCs w:val="24"/>
        </w:rPr>
      </w:pPr>
    </w:p>
    <w:p w14:paraId="18182618" w14:textId="77777777" w:rsidR="00EF31F4" w:rsidRPr="00D332E5" w:rsidRDefault="00EF31F4" w:rsidP="00EF31F4">
      <w:pPr>
        <w:spacing w:beforeAutospacing="0"/>
        <w:ind w:right="-1" w:firstLine="1701"/>
        <w:jc w:val="both"/>
        <w:rPr>
          <w:rFonts w:cs="Arial"/>
          <w:b/>
          <w:bCs/>
          <w:szCs w:val="24"/>
        </w:rPr>
      </w:pPr>
    </w:p>
    <w:p w14:paraId="7AF74B1B" w14:textId="1A00507A" w:rsidR="00BF1990" w:rsidRPr="00D332E5" w:rsidRDefault="00BF1990" w:rsidP="00B76952">
      <w:pPr>
        <w:spacing w:beforeAutospacing="0"/>
        <w:ind w:right="-1"/>
        <w:rPr>
          <w:rFonts w:cs="Arial"/>
          <w:b/>
          <w:bCs/>
          <w:szCs w:val="24"/>
        </w:rPr>
      </w:pPr>
      <w:r w:rsidRPr="00D332E5">
        <w:rPr>
          <w:rFonts w:cs="Arial"/>
          <w:b/>
          <w:bCs/>
          <w:szCs w:val="24"/>
        </w:rPr>
        <w:t xml:space="preserve">CLÁUSULA DÉCIMA </w:t>
      </w:r>
      <w:r w:rsidR="009F0FF4" w:rsidRPr="00D332E5">
        <w:rPr>
          <w:rFonts w:cs="Arial"/>
          <w:b/>
          <w:bCs/>
          <w:szCs w:val="24"/>
        </w:rPr>
        <w:t>TERCEIRA</w:t>
      </w:r>
      <w:r w:rsidRPr="00D332E5">
        <w:rPr>
          <w:rFonts w:cs="Arial"/>
          <w:b/>
          <w:bCs/>
          <w:szCs w:val="24"/>
        </w:rPr>
        <w:t xml:space="preserve"> – LEI GERAL DE PROTEÇÃO DE DADOS</w:t>
      </w:r>
    </w:p>
    <w:p w14:paraId="7C0954E6" w14:textId="717A1CE4" w:rsidR="00BF1990" w:rsidRPr="00D332E5" w:rsidRDefault="00BF1990" w:rsidP="00EF31F4">
      <w:pPr>
        <w:suppressAutoHyphens w:val="0"/>
        <w:spacing w:beforeAutospacing="0"/>
        <w:ind w:right="-1" w:firstLine="1416"/>
        <w:jc w:val="both"/>
        <w:rPr>
          <w:rFonts w:eastAsia="Times New Roman" w:cs="Arial"/>
          <w:szCs w:val="24"/>
          <w:lang w:eastAsia="pt-BR"/>
        </w:rPr>
      </w:pPr>
      <w:r w:rsidRPr="00D332E5">
        <w:rPr>
          <w:rFonts w:cs="Arial"/>
          <w:szCs w:val="24"/>
          <w:lang w:eastAsia="pt-BR"/>
        </w:rPr>
        <w:t>Para fins deste Contrato, serão consideradas as seguintes definições:</w:t>
      </w:r>
    </w:p>
    <w:p w14:paraId="0D0AF2C5" w14:textId="77777777" w:rsidR="00BF1990" w:rsidRPr="00D332E5" w:rsidRDefault="00BF1990" w:rsidP="00EF31F4">
      <w:pPr>
        <w:numPr>
          <w:ilvl w:val="0"/>
          <w:numId w:val="12"/>
        </w:numPr>
        <w:suppressAutoHyphens w:val="0"/>
        <w:spacing w:beforeAutospacing="0"/>
        <w:ind w:left="1701" w:right="-1" w:firstLine="0"/>
        <w:jc w:val="both"/>
        <w:rPr>
          <w:rFonts w:eastAsia="Times New Roman" w:cs="Arial"/>
          <w:szCs w:val="24"/>
          <w:lang w:eastAsia="pt-BR"/>
        </w:rPr>
      </w:pPr>
      <w:r w:rsidRPr="00D332E5">
        <w:rPr>
          <w:rFonts w:cs="Arial"/>
          <w:b/>
          <w:bCs/>
          <w:szCs w:val="24"/>
          <w:lang w:eastAsia="pt-BR"/>
        </w:rPr>
        <w:t>LGPD</w:t>
      </w:r>
      <w:r w:rsidRPr="00D332E5">
        <w:rPr>
          <w:rFonts w:cs="Arial"/>
          <w:szCs w:val="24"/>
          <w:lang w:eastAsia="pt-BR"/>
        </w:rPr>
        <w:t xml:space="preserve"> – Lei Geral de Proteção de Dados (Lei Federal 13.709/2018) – Legislação Municipal: Decretos Municipais 700/2023 e 326/2021 ou outro que vier a alterá-los.</w:t>
      </w:r>
    </w:p>
    <w:p w14:paraId="781022BD" w14:textId="77777777" w:rsidR="00BF1990" w:rsidRPr="00D332E5" w:rsidRDefault="00BF1990" w:rsidP="00EF31F4">
      <w:pPr>
        <w:numPr>
          <w:ilvl w:val="0"/>
          <w:numId w:val="12"/>
        </w:numPr>
        <w:suppressAutoHyphens w:val="0"/>
        <w:spacing w:beforeAutospacing="0"/>
        <w:ind w:left="1701" w:right="-1" w:firstLine="0"/>
        <w:jc w:val="both"/>
        <w:rPr>
          <w:rFonts w:eastAsia="Times New Roman" w:cs="Arial"/>
          <w:szCs w:val="24"/>
          <w:lang w:eastAsia="pt-BR"/>
        </w:rPr>
      </w:pPr>
      <w:r w:rsidRPr="00D332E5">
        <w:rPr>
          <w:rFonts w:cs="Arial"/>
          <w:b/>
          <w:szCs w:val="24"/>
          <w:lang w:eastAsia="pt-BR"/>
        </w:rPr>
        <w:t>Dados Pessoais</w:t>
      </w:r>
      <w:r w:rsidRPr="00D332E5">
        <w:rPr>
          <w:rFonts w:cs="Arial"/>
          <w:szCs w:val="24"/>
          <w:lang w:eastAsia="pt-BR"/>
        </w:rPr>
        <w:t xml:space="preserve">: qualquer informação relacionada a pessoa natural identificada ou identificável, como: nome, CPF, RG, endereço residencial ou comercial, número de telefone fixo ou móvel, endereço de e-mail, dentre outros; </w:t>
      </w:r>
    </w:p>
    <w:p w14:paraId="1E11AF30" w14:textId="77777777" w:rsidR="00BF1990" w:rsidRPr="00D332E5" w:rsidRDefault="00BF1990" w:rsidP="00EF31F4">
      <w:pPr>
        <w:numPr>
          <w:ilvl w:val="0"/>
          <w:numId w:val="12"/>
        </w:numPr>
        <w:suppressAutoHyphens w:val="0"/>
        <w:spacing w:beforeAutospacing="0"/>
        <w:ind w:left="1701" w:right="-1" w:firstLine="0"/>
        <w:jc w:val="both"/>
        <w:rPr>
          <w:rFonts w:eastAsia="Times New Roman" w:cs="Arial"/>
          <w:szCs w:val="24"/>
          <w:lang w:eastAsia="pt-BR"/>
        </w:rPr>
      </w:pPr>
      <w:r w:rsidRPr="00D332E5">
        <w:rPr>
          <w:rFonts w:cs="Arial"/>
          <w:b/>
          <w:szCs w:val="24"/>
          <w:lang w:eastAsia="pt-BR"/>
        </w:rPr>
        <w:t>Tratamento</w:t>
      </w:r>
      <w:r w:rsidRPr="00D332E5">
        <w:rPr>
          <w:rFonts w:cs="Arial"/>
          <w:szCs w:val="24"/>
          <w:lang w:eastAsia="pt-BR"/>
        </w:rPr>
        <w:t>:  qualquer operação ou conjunto de operações efetuadas com Dados Pessoais ou sobre conjuntos de Dados Pessoais, por meios automatizados ou não automatizados, tais como a coleta, o registro, a organização, a estruturação, a conservação, a adaptação ou alteração, a recuperação, a consulta, a utilização, a divulgação por transmissão, difusão ou qualquer outra forma de disponibilização, a comparação ou interconexão, a limitação, a eliminação ou a destruição.</w:t>
      </w:r>
    </w:p>
    <w:p w14:paraId="277A8819" w14:textId="77777777" w:rsidR="00BF1990" w:rsidRPr="00D332E5" w:rsidRDefault="00BF1990" w:rsidP="00EF31F4">
      <w:pPr>
        <w:numPr>
          <w:ilvl w:val="0"/>
          <w:numId w:val="12"/>
        </w:numPr>
        <w:suppressAutoHyphens w:val="0"/>
        <w:spacing w:beforeAutospacing="0"/>
        <w:ind w:left="1701" w:right="-1" w:firstLine="0"/>
        <w:jc w:val="both"/>
        <w:rPr>
          <w:rFonts w:eastAsia="Times New Roman" w:cs="Arial"/>
          <w:szCs w:val="24"/>
          <w:lang w:eastAsia="pt-BR"/>
        </w:rPr>
      </w:pPr>
      <w:bookmarkStart w:id="0" w:name="_Hlk90029006"/>
      <w:r w:rsidRPr="00D332E5">
        <w:rPr>
          <w:rFonts w:cs="Arial"/>
          <w:szCs w:val="24"/>
          <w:lang w:eastAsia="pt-BR"/>
        </w:rPr>
        <w:t>Outros termos aqui utilizados e não definidos acima possuem o significado atribuído em cláusula específica ou o significado constante da Lei Geral de Proteção de Dados (Lei Federal nº 13.709/2018, “LGPD”).</w:t>
      </w:r>
    </w:p>
    <w:bookmarkEnd w:id="0"/>
    <w:p w14:paraId="22C401BF" w14:textId="7E6F3F84" w:rsidR="00BF1990" w:rsidRPr="00D332E5" w:rsidRDefault="00EF31F4" w:rsidP="0097042B">
      <w:pPr>
        <w:spacing w:beforeAutospacing="0"/>
        <w:ind w:right="-1" w:firstLine="1701"/>
        <w:jc w:val="both"/>
        <w:rPr>
          <w:rFonts w:eastAsia="Times New Roman" w:cs="Arial"/>
          <w:szCs w:val="24"/>
          <w:lang w:eastAsia="pt-BR"/>
        </w:rPr>
      </w:pPr>
      <w:r w:rsidRPr="00D332E5">
        <w:rPr>
          <w:rFonts w:cs="Arial"/>
          <w:b/>
          <w:bCs/>
          <w:szCs w:val="24"/>
          <w:lang w:eastAsia="pt-BR"/>
        </w:rPr>
        <w:t>Parágrafo primeiro:</w:t>
      </w:r>
      <w:r w:rsidR="000A06F1" w:rsidRPr="00D332E5">
        <w:rPr>
          <w:rFonts w:cs="Arial"/>
          <w:szCs w:val="24"/>
          <w:lang w:eastAsia="pt-BR"/>
        </w:rPr>
        <w:t xml:space="preserve"> </w:t>
      </w:r>
      <w:r w:rsidR="00BF1990" w:rsidRPr="00D332E5">
        <w:rPr>
          <w:rFonts w:cs="Arial"/>
          <w:szCs w:val="24"/>
          <w:lang w:eastAsia="pt-BR"/>
        </w:rPr>
        <w:t>Ficam acrescidas às partes as seguintes obrigações e responsabilidades decorrentes da aplicação das normas de proteção de dados pessoais:</w:t>
      </w:r>
    </w:p>
    <w:p w14:paraId="5483CDFC" w14:textId="77777777" w:rsidR="00BF1990" w:rsidRPr="00D332E5" w:rsidRDefault="00BF1990" w:rsidP="00EF31F4">
      <w:pPr>
        <w:pStyle w:val="PargrafodaLista"/>
        <w:numPr>
          <w:ilvl w:val="3"/>
          <w:numId w:val="14"/>
        </w:numPr>
        <w:spacing w:beforeAutospacing="0"/>
        <w:ind w:left="1701" w:right="-1" w:firstLine="0"/>
        <w:jc w:val="both"/>
        <w:rPr>
          <w:rFonts w:eastAsia="Times New Roman" w:cs="Arial"/>
          <w:szCs w:val="24"/>
          <w:lang w:eastAsia="pt-BR"/>
        </w:rPr>
      </w:pPr>
      <w:r w:rsidRPr="00D332E5">
        <w:rPr>
          <w:rFonts w:cs="Arial"/>
          <w:szCs w:val="24"/>
          <w:lang w:eastAsia="pt-BR"/>
        </w:rPr>
        <w:t xml:space="preserve">A </w:t>
      </w:r>
      <w:r w:rsidRPr="00D332E5">
        <w:rPr>
          <w:rFonts w:cs="Arial"/>
          <w:b/>
          <w:szCs w:val="24"/>
          <w:lang w:eastAsia="pt-BR"/>
        </w:rPr>
        <w:t>CONTRATADA</w:t>
      </w:r>
      <w:r w:rsidRPr="00D332E5">
        <w:rPr>
          <w:rFonts w:cs="Arial"/>
          <w:szCs w:val="24"/>
          <w:lang w:eastAsia="pt-BR"/>
        </w:rPr>
        <w:t xml:space="preserve"> declara que tem ciência da existência da Lei Geral de Proteção de Dados e do Decreto Municipal nº 326 de 17 de fevereiro de 2021 ou outro que vier a substituí-lo, obrigando-se a adequar todos os procedimentos internos ao disposto na legislação e a este Contrato com o intuito de proteger os dados pessoais repassados pela </w:t>
      </w:r>
      <w:r w:rsidRPr="00D332E5">
        <w:rPr>
          <w:rFonts w:cs="Arial"/>
          <w:b/>
          <w:szCs w:val="24"/>
          <w:lang w:eastAsia="pt-BR"/>
        </w:rPr>
        <w:t>CONTRATANTE</w:t>
      </w:r>
      <w:r w:rsidRPr="00D332E5">
        <w:rPr>
          <w:rFonts w:cs="Arial"/>
          <w:szCs w:val="24"/>
          <w:lang w:eastAsia="pt-BR"/>
        </w:rPr>
        <w:t>.</w:t>
      </w:r>
    </w:p>
    <w:p w14:paraId="5F820EF7" w14:textId="77777777" w:rsidR="00BF1990" w:rsidRPr="00D332E5" w:rsidRDefault="00BF1990" w:rsidP="00EF31F4">
      <w:pPr>
        <w:pStyle w:val="PargrafodaLista"/>
        <w:numPr>
          <w:ilvl w:val="3"/>
          <w:numId w:val="14"/>
        </w:numPr>
        <w:spacing w:beforeAutospacing="0"/>
        <w:ind w:left="1701" w:right="-1" w:firstLine="0"/>
        <w:jc w:val="both"/>
        <w:rPr>
          <w:rFonts w:eastAsia="Times New Roman" w:cs="Arial"/>
          <w:szCs w:val="24"/>
          <w:lang w:eastAsia="pt-BR"/>
        </w:rPr>
      </w:pPr>
      <w:r w:rsidRPr="00D332E5">
        <w:rPr>
          <w:rFonts w:cs="Arial"/>
          <w:szCs w:val="24"/>
          <w:lang w:eastAsia="pt-BR"/>
        </w:rPr>
        <w:t xml:space="preserve">Compete à </w:t>
      </w:r>
      <w:r w:rsidRPr="00D332E5">
        <w:rPr>
          <w:rFonts w:cs="Arial"/>
          <w:b/>
          <w:szCs w:val="24"/>
          <w:lang w:eastAsia="pt-BR"/>
        </w:rPr>
        <w:t>CONTRATANTE</w:t>
      </w:r>
      <w:r w:rsidRPr="00D332E5">
        <w:rPr>
          <w:rFonts w:cs="Arial"/>
          <w:szCs w:val="24"/>
          <w:lang w:eastAsia="pt-BR"/>
        </w:rPr>
        <w:t xml:space="preserve">, as decisões referentes ao Tratamento de Dados Pessoais, devendo fornecer, tempestivamente, todos os meios para o regular desempenho das atividades da </w:t>
      </w:r>
      <w:r w:rsidRPr="00D332E5">
        <w:rPr>
          <w:rFonts w:cs="Arial"/>
          <w:b/>
          <w:szCs w:val="24"/>
          <w:lang w:eastAsia="pt-BR"/>
        </w:rPr>
        <w:t>CONTRATADA</w:t>
      </w:r>
      <w:r w:rsidRPr="00D332E5">
        <w:rPr>
          <w:rFonts w:cs="Arial"/>
          <w:szCs w:val="24"/>
          <w:lang w:eastAsia="pt-BR"/>
        </w:rPr>
        <w:t>, principalmente informações e documentos necessários ao bom e fiel cumprimento do presente Contrato.</w:t>
      </w:r>
    </w:p>
    <w:p w14:paraId="1B851271" w14:textId="48C85EBD" w:rsidR="00BF1990" w:rsidRPr="00D332E5" w:rsidRDefault="00EF31F4" w:rsidP="0097042B">
      <w:pPr>
        <w:spacing w:beforeAutospacing="0"/>
        <w:ind w:right="-1" w:firstLine="1701"/>
        <w:jc w:val="both"/>
        <w:rPr>
          <w:rFonts w:eastAsia="Times New Roman" w:cs="Arial"/>
          <w:szCs w:val="24"/>
          <w:lang w:eastAsia="pt-BR"/>
        </w:rPr>
      </w:pPr>
      <w:r w:rsidRPr="00D332E5">
        <w:rPr>
          <w:rFonts w:cs="Arial"/>
          <w:b/>
          <w:bCs/>
          <w:szCs w:val="24"/>
          <w:lang w:eastAsia="pt-BR"/>
        </w:rPr>
        <w:t>Parágrafo segundo:</w:t>
      </w:r>
      <w:r w:rsidR="000A06F1" w:rsidRPr="00D332E5">
        <w:rPr>
          <w:rFonts w:cs="Arial"/>
          <w:szCs w:val="24"/>
          <w:lang w:eastAsia="pt-BR"/>
        </w:rPr>
        <w:t xml:space="preserve"> </w:t>
      </w:r>
      <w:r w:rsidR="00BF1990" w:rsidRPr="00D332E5">
        <w:rPr>
          <w:rFonts w:cs="Arial"/>
          <w:szCs w:val="24"/>
          <w:lang w:eastAsia="pt-BR"/>
        </w:rPr>
        <w:t xml:space="preserve">A </w:t>
      </w:r>
      <w:r w:rsidR="00BF1990" w:rsidRPr="00D332E5">
        <w:rPr>
          <w:rFonts w:cs="Arial"/>
          <w:b/>
          <w:szCs w:val="24"/>
          <w:lang w:eastAsia="pt-BR"/>
        </w:rPr>
        <w:t>CONTRATANTE</w:t>
      </w:r>
      <w:r w:rsidR="00BF1990" w:rsidRPr="00D332E5">
        <w:rPr>
          <w:rFonts w:cs="Arial"/>
          <w:szCs w:val="24"/>
          <w:lang w:eastAsia="pt-BR"/>
        </w:rPr>
        <w:t xml:space="preserve"> e a </w:t>
      </w:r>
      <w:r w:rsidR="00BF1990" w:rsidRPr="00D332E5">
        <w:rPr>
          <w:rFonts w:cs="Arial"/>
          <w:b/>
          <w:szCs w:val="24"/>
          <w:lang w:eastAsia="pt-BR"/>
        </w:rPr>
        <w:t>CONTRATADA</w:t>
      </w:r>
      <w:r w:rsidR="00BF1990" w:rsidRPr="00D332E5">
        <w:rPr>
          <w:rFonts w:cs="Arial"/>
          <w:szCs w:val="24"/>
          <w:lang w:eastAsia="pt-BR"/>
        </w:rPr>
        <w:t xml:space="preserve"> se comprometem a proteger os direitos fundamentais de liberdade, de privacidade, </w:t>
      </w:r>
      <w:r w:rsidR="00BF1990" w:rsidRPr="00D332E5">
        <w:rPr>
          <w:rFonts w:cs="Arial"/>
          <w:szCs w:val="24"/>
          <w:lang w:eastAsia="pt-BR"/>
        </w:rPr>
        <w:lastRenderedPageBreak/>
        <w:t xml:space="preserve">bem como o livre desenvolvimento da personalidade da pessoa natural relativos ao tratamento de dados pessoais, inclusive nos meios digitais, garantindo que: </w:t>
      </w:r>
    </w:p>
    <w:p w14:paraId="5B21446D" w14:textId="77777777" w:rsidR="00BF1990" w:rsidRPr="00D332E5" w:rsidRDefault="00BF1990" w:rsidP="00EF31F4">
      <w:pPr>
        <w:pStyle w:val="PargrafodaLista"/>
        <w:numPr>
          <w:ilvl w:val="0"/>
          <w:numId w:val="15"/>
        </w:numPr>
        <w:spacing w:beforeAutospacing="0"/>
        <w:ind w:left="1701" w:right="-1" w:firstLine="0"/>
        <w:jc w:val="both"/>
        <w:rPr>
          <w:rFonts w:eastAsia="Times New Roman" w:cs="Arial"/>
          <w:szCs w:val="24"/>
          <w:lang w:eastAsia="pt-BR"/>
        </w:rPr>
      </w:pPr>
      <w:r w:rsidRPr="00D332E5">
        <w:rPr>
          <w:rFonts w:cs="Arial"/>
          <w:szCs w:val="24"/>
          <w:lang w:eastAsia="pt-BR"/>
        </w:rPr>
        <w:t xml:space="preserve">o tratamento de dados pessoais dar-se-á de acordo com as bases legais previstas nas hipóteses dos arts. 7º, 11 e/ou 14 da Lei Federal nº 13.709/2018 às quais se submeterão os serviços, e para propósitos legítimos, específicos, explícitos e informados ao titular; </w:t>
      </w:r>
    </w:p>
    <w:p w14:paraId="264AFF76" w14:textId="77777777" w:rsidR="00BF1990" w:rsidRPr="00D332E5" w:rsidRDefault="00BF1990" w:rsidP="00EF31F4">
      <w:pPr>
        <w:pStyle w:val="PargrafodaLista"/>
        <w:numPr>
          <w:ilvl w:val="0"/>
          <w:numId w:val="15"/>
        </w:numPr>
        <w:spacing w:beforeAutospacing="0"/>
        <w:ind w:left="1701" w:right="-1" w:firstLine="0"/>
        <w:jc w:val="both"/>
        <w:rPr>
          <w:rFonts w:eastAsia="Times New Roman" w:cs="Arial"/>
          <w:szCs w:val="24"/>
          <w:lang w:eastAsia="pt-BR"/>
        </w:rPr>
      </w:pPr>
      <w:r w:rsidRPr="00D332E5">
        <w:rPr>
          <w:rFonts w:cs="Arial"/>
          <w:szCs w:val="24"/>
          <w:lang w:eastAsia="pt-BR"/>
        </w:rPr>
        <w:t xml:space="preserve">o tratamento seja limitado às atividades necessárias para o alcance das finalidades do serviço contratado ou, quando for o caso, ao cumprimento de obrigação legal ou regulatória, no exercício regular de direito, por determinação judicial ou por requisição da ANPD (Agência Nacional de Proteção de Dados); </w:t>
      </w:r>
    </w:p>
    <w:p w14:paraId="263720FE" w14:textId="60E18F3E" w:rsidR="00BF1990" w:rsidRPr="00D332E5" w:rsidRDefault="00BF1990" w:rsidP="00EF31F4">
      <w:pPr>
        <w:pStyle w:val="PargrafodaLista"/>
        <w:numPr>
          <w:ilvl w:val="0"/>
          <w:numId w:val="15"/>
        </w:numPr>
        <w:spacing w:beforeAutospacing="0"/>
        <w:ind w:left="1701" w:right="-1" w:firstLine="0"/>
        <w:jc w:val="both"/>
        <w:rPr>
          <w:rFonts w:eastAsia="Times New Roman" w:cs="Arial"/>
          <w:szCs w:val="24"/>
          <w:lang w:eastAsia="pt-BR"/>
        </w:rPr>
      </w:pPr>
      <w:r w:rsidRPr="00D332E5">
        <w:rPr>
          <w:rFonts w:cs="Arial"/>
          <w:szCs w:val="24"/>
          <w:lang w:eastAsia="pt-BR"/>
        </w:rPr>
        <w:t xml:space="preserve">em caso de necessidade de coleta de dados pessoais dos titulares mediante consentimento que sejam indispensáveis à própria prestação do serviço, esta será realizada após prévia aprovação da </w:t>
      </w:r>
      <w:r w:rsidRPr="00D332E5">
        <w:rPr>
          <w:rFonts w:cs="Arial"/>
          <w:b/>
          <w:szCs w:val="24"/>
          <w:lang w:eastAsia="pt-BR"/>
        </w:rPr>
        <w:t>CONTRATANTE</w:t>
      </w:r>
      <w:r w:rsidRPr="00D332E5">
        <w:rPr>
          <w:rFonts w:cs="Arial"/>
          <w:szCs w:val="24"/>
          <w:lang w:eastAsia="pt-BR"/>
        </w:rPr>
        <w:t xml:space="preserve">, responsabilizando-se a </w:t>
      </w:r>
      <w:r w:rsidRPr="00D332E5">
        <w:rPr>
          <w:rFonts w:cs="Arial"/>
          <w:b/>
          <w:szCs w:val="24"/>
          <w:lang w:eastAsia="pt-BR"/>
        </w:rPr>
        <w:t xml:space="preserve">CONTRATADA </w:t>
      </w:r>
      <w:r w:rsidRPr="00D332E5">
        <w:rPr>
          <w:rFonts w:cs="Arial"/>
          <w:szCs w:val="24"/>
          <w:lang w:eastAsia="pt-BR"/>
        </w:rPr>
        <w:t>pela obtenção e gestão dos dados. Os dados assim coletados só poderão ser utilizados na execução dos serviços especificados neste Contrato, e em hipótese alguma poderão ser compartilhados ou utilizados para outros finalidades;</w:t>
      </w:r>
    </w:p>
    <w:p w14:paraId="2BF982EC" w14:textId="77777777" w:rsidR="00BF1990" w:rsidRPr="00D332E5" w:rsidRDefault="00BF1990" w:rsidP="00EF31F4">
      <w:pPr>
        <w:spacing w:beforeAutospacing="0"/>
        <w:ind w:left="2268" w:right="-1"/>
        <w:jc w:val="both"/>
        <w:rPr>
          <w:rFonts w:eastAsia="Times New Roman" w:cs="Arial"/>
          <w:szCs w:val="24"/>
          <w:lang w:eastAsia="pt-BR"/>
        </w:rPr>
      </w:pPr>
      <w:r w:rsidRPr="00D332E5">
        <w:rPr>
          <w:rFonts w:cs="Arial"/>
          <w:szCs w:val="24"/>
          <w:lang w:eastAsia="pt-BR"/>
        </w:rPr>
        <w:t xml:space="preserve"> c.1) eventualmente, podem as partes convencionar que a </w:t>
      </w:r>
      <w:r w:rsidRPr="00D332E5">
        <w:rPr>
          <w:rFonts w:cs="Arial"/>
          <w:b/>
          <w:szCs w:val="24"/>
          <w:lang w:eastAsia="pt-BR"/>
        </w:rPr>
        <w:t>CONTRATANTE</w:t>
      </w:r>
      <w:r w:rsidRPr="00D332E5">
        <w:rPr>
          <w:rFonts w:cs="Arial"/>
          <w:szCs w:val="24"/>
          <w:lang w:eastAsia="pt-BR"/>
        </w:rPr>
        <w:t xml:space="preserve"> será responsável por obter o consentimento dos titulares, o que deverá ser formalizado mediante termos assinado pelas partes;  </w:t>
      </w:r>
    </w:p>
    <w:p w14:paraId="1E2058A0" w14:textId="16DE86EB" w:rsidR="00BF1990" w:rsidRPr="00D332E5" w:rsidRDefault="00BF1990" w:rsidP="00EF31F4">
      <w:pPr>
        <w:spacing w:beforeAutospacing="0"/>
        <w:ind w:left="1701" w:right="-1"/>
        <w:jc w:val="both"/>
        <w:rPr>
          <w:rFonts w:eastAsia="Times New Roman" w:cs="Arial"/>
          <w:szCs w:val="24"/>
          <w:lang w:eastAsia="pt-BR"/>
        </w:rPr>
      </w:pPr>
      <w:r w:rsidRPr="00D332E5">
        <w:rPr>
          <w:rFonts w:cs="Arial"/>
          <w:szCs w:val="24"/>
          <w:lang w:eastAsia="pt-BR"/>
        </w:rPr>
        <w:t xml:space="preserve">d) os sistemas que servirão de base para armazenamento dos dados pessoais coletados seguem um conjunto de premissas, políticas, especificações técnicas, devendo estar alinhados com a legislação vigente e as melhores práticas de mercado. </w:t>
      </w:r>
    </w:p>
    <w:p w14:paraId="59F4B123" w14:textId="71EAA6A2" w:rsidR="00BF1990" w:rsidRPr="00D332E5" w:rsidRDefault="00BF1990" w:rsidP="00EF31F4">
      <w:pPr>
        <w:spacing w:beforeAutospacing="0"/>
        <w:ind w:left="1701" w:right="-1"/>
        <w:jc w:val="both"/>
        <w:rPr>
          <w:rFonts w:eastAsia="Times New Roman" w:cs="Arial"/>
          <w:szCs w:val="24"/>
          <w:lang w:eastAsia="pt-BR"/>
        </w:rPr>
      </w:pPr>
      <w:r w:rsidRPr="00D332E5">
        <w:rPr>
          <w:rFonts w:cs="Arial"/>
          <w:szCs w:val="24"/>
          <w:lang w:eastAsia="pt-BR"/>
        </w:rPr>
        <w:t>e) os dados obtidos em razão deste Contrato deverão ser armazenados em um banco de dados seguro, com garantia de registro das transações realizadas na aplicação de acesso (log), adequado controle  baseado em  função (</w:t>
      </w:r>
      <w:r w:rsidRPr="00D332E5">
        <w:rPr>
          <w:rFonts w:cs="Arial"/>
          <w:i/>
          <w:iCs/>
          <w:szCs w:val="24"/>
          <w:lang w:eastAsia="pt-BR"/>
        </w:rPr>
        <w:t>role based access control</w:t>
      </w:r>
      <w:r w:rsidRPr="00D332E5">
        <w:rPr>
          <w:rFonts w:cs="Arial"/>
          <w:szCs w:val="24"/>
          <w:lang w:eastAsia="pt-BR"/>
        </w:rPr>
        <w:t>) e com transparente identificação do perfil dos credenciados, tudo estabelecido como forma de garantir inclusive a rastreabilidade de cada transação e a franca apuração, a qualquer momento, de desvios e falhas, vedado o compartilhamento desses dados com terceiros;</w:t>
      </w:r>
    </w:p>
    <w:p w14:paraId="1B3C82B4" w14:textId="77777777" w:rsidR="00BF1990" w:rsidRPr="00D332E5" w:rsidRDefault="00BF1990" w:rsidP="00EF31F4">
      <w:pPr>
        <w:spacing w:beforeAutospacing="0"/>
        <w:ind w:left="2268" w:right="-1"/>
        <w:jc w:val="both"/>
        <w:rPr>
          <w:rFonts w:eastAsia="Times New Roman" w:cs="Arial"/>
          <w:szCs w:val="24"/>
          <w:lang w:eastAsia="pt-BR"/>
        </w:rPr>
      </w:pPr>
      <w:r w:rsidRPr="00D332E5">
        <w:rPr>
          <w:rFonts w:cs="Arial"/>
          <w:szCs w:val="24"/>
          <w:lang w:eastAsia="pt-BR"/>
        </w:rPr>
        <w:t xml:space="preserve">e.1) no caso de necessidade de transferência internacional de dados pessoais pela </w:t>
      </w:r>
      <w:r w:rsidRPr="00D332E5">
        <w:rPr>
          <w:rFonts w:cs="Arial"/>
          <w:b/>
          <w:bCs/>
          <w:szCs w:val="24"/>
          <w:lang w:eastAsia="pt-BR"/>
        </w:rPr>
        <w:t>CONTRATADA</w:t>
      </w:r>
      <w:r w:rsidRPr="00D332E5">
        <w:rPr>
          <w:rFonts w:cs="Arial"/>
          <w:szCs w:val="24"/>
          <w:lang w:eastAsia="pt-BR"/>
        </w:rPr>
        <w:t xml:space="preserve">, para atender ao acima, esta deverá garantir, sob pena de encerramento da relação contratual e eventual responsabilização cível, que: </w:t>
      </w:r>
    </w:p>
    <w:p w14:paraId="7B6EF7F2" w14:textId="07C7CBB5" w:rsidR="00BF1990" w:rsidRPr="00D332E5" w:rsidRDefault="00BF1990" w:rsidP="00EF31F4">
      <w:pPr>
        <w:spacing w:beforeAutospacing="0"/>
        <w:ind w:left="2835" w:right="-1"/>
        <w:jc w:val="both"/>
        <w:rPr>
          <w:rFonts w:eastAsia="Times New Roman" w:cs="Arial"/>
          <w:szCs w:val="24"/>
          <w:lang w:eastAsia="pt-BR"/>
        </w:rPr>
      </w:pPr>
      <w:r w:rsidRPr="00D332E5">
        <w:rPr>
          <w:rFonts w:cs="Arial"/>
          <w:szCs w:val="24"/>
          <w:lang w:eastAsia="pt-BR"/>
        </w:rPr>
        <w:t xml:space="preserve">e.1.1) a legislação do país para o qual os dados foram transferidos, asseguram o mesmo nível de proteção que a legislação brasileira em termos de privacidade e proteção de dados, considerando a restrição legal prevista no ordenamento jurídico brasileiro; </w:t>
      </w:r>
    </w:p>
    <w:p w14:paraId="6B2B06D5" w14:textId="6710BA4B" w:rsidR="00BF1990" w:rsidRPr="00D332E5" w:rsidRDefault="00BF1990" w:rsidP="00EF31F4">
      <w:pPr>
        <w:spacing w:beforeAutospacing="0"/>
        <w:ind w:left="2835" w:right="-1"/>
        <w:jc w:val="both"/>
        <w:rPr>
          <w:rFonts w:eastAsia="Times New Roman" w:cs="Arial"/>
          <w:szCs w:val="24"/>
          <w:lang w:eastAsia="pt-BR"/>
        </w:rPr>
      </w:pPr>
      <w:r w:rsidRPr="00D332E5">
        <w:rPr>
          <w:rFonts w:cs="Arial"/>
          <w:szCs w:val="24"/>
          <w:lang w:eastAsia="pt-BR"/>
        </w:rPr>
        <w:lastRenderedPageBreak/>
        <w:t xml:space="preserve">e.1.2) os dados transferidos serão tratados em ambiente da </w:t>
      </w:r>
      <w:r w:rsidRPr="00D332E5">
        <w:rPr>
          <w:rFonts w:cs="Arial"/>
          <w:b/>
          <w:szCs w:val="24"/>
          <w:lang w:eastAsia="pt-BR"/>
        </w:rPr>
        <w:t>CONTRATAD</w:t>
      </w:r>
      <w:r w:rsidRPr="00D332E5">
        <w:rPr>
          <w:rFonts w:cs="Arial"/>
          <w:szCs w:val="24"/>
          <w:lang w:eastAsia="pt-BR"/>
        </w:rPr>
        <w:t xml:space="preserve">A; </w:t>
      </w:r>
    </w:p>
    <w:p w14:paraId="6CB20666" w14:textId="68FA580C" w:rsidR="00BF1990" w:rsidRPr="00D332E5" w:rsidRDefault="00BF1990" w:rsidP="00EF31F4">
      <w:pPr>
        <w:spacing w:beforeAutospacing="0"/>
        <w:ind w:left="2835" w:right="-1"/>
        <w:jc w:val="both"/>
        <w:rPr>
          <w:rFonts w:eastAsia="Times New Roman" w:cs="Arial"/>
          <w:szCs w:val="24"/>
          <w:lang w:eastAsia="pt-BR"/>
        </w:rPr>
      </w:pPr>
      <w:r w:rsidRPr="00D332E5">
        <w:rPr>
          <w:rFonts w:cs="Arial"/>
          <w:szCs w:val="24"/>
          <w:lang w:eastAsia="pt-BR"/>
        </w:rPr>
        <w:t xml:space="preserve">e.1.3) o tratamento dos dados pessoais, incluindo a própria transferência, foi e continuará a ser feito de acordo com as disposições pertinentes da legislação sobre proteção de dados aplicável e que não viola as disposições pertinentes do Brasil; </w:t>
      </w:r>
    </w:p>
    <w:p w14:paraId="04AC5BFD" w14:textId="311E0D8B" w:rsidR="00BF1990" w:rsidRPr="00D332E5" w:rsidRDefault="00BF1990" w:rsidP="00EF31F4">
      <w:pPr>
        <w:spacing w:beforeAutospacing="0"/>
        <w:ind w:left="2835" w:right="-1"/>
        <w:jc w:val="both"/>
        <w:rPr>
          <w:rFonts w:eastAsia="Times New Roman" w:cs="Arial"/>
          <w:szCs w:val="24"/>
          <w:lang w:eastAsia="pt-BR"/>
        </w:rPr>
      </w:pPr>
      <w:r w:rsidRPr="00D332E5">
        <w:rPr>
          <w:rFonts w:cs="Arial"/>
          <w:szCs w:val="24"/>
          <w:lang w:eastAsia="pt-BR"/>
        </w:rPr>
        <w:t xml:space="preserve">e.1.4) oferecerá garantias suficientes em relação às medidas de segurança técnicas e organizativas, e as especificará formalmente à </w:t>
      </w:r>
      <w:r w:rsidRPr="00D332E5">
        <w:rPr>
          <w:rFonts w:cs="Arial"/>
          <w:b/>
          <w:bCs/>
          <w:szCs w:val="24"/>
          <w:lang w:eastAsia="pt-BR"/>
        </w:rPr>
        <w:t>CONTRATANTE</w:t>
      </w:r>
      <w:r w:rsidRPr="00D332E5">
        <w:rPr>
          <w:rFonts w:cs="Arial"/>
          <w:szCs w:val="24"/>
          <w:lang w:eastAsia="pt-BR"/>
        </w:rPr>
        <w:t xml:space="preserve">, não compartilhando dados que lhe sejam remetidos com terceiros; </w:t>
      </w:r>
    </w:p>
    <w:p w14:paraId="63519FCC" w14:textId="726894B6" w:rsidR="00BF1990" w:rsidRPr="00D332E5" w:rsidRDefault="00BF1990" w:rsidP="00EF31F4">
      <w:pPr>
        <w:spacing w:beforeAutospacing="0"/>
        <w:ind w:left="2835" w:right="-1"/>
        <w:jc w:val="both"/>
        <w:rPr>
          <w:rFonts w:eastAsia="Times New Roman" w:cs="Arial"/>
          <w:szCs w:val="24"/>
          <w:lang w:eastAsia="pt-BR"/>
        </w:rPr>
      </w:pPr>
      <w:r w:rsidRPr="00D332E5">
        <w:rPr>
          <w:rFonts w:cs="Arial"/>
          <w:szCs w:val="24"/>
          <w:lang w:eastAsia="pt-BR"/>
        </w:rPr>
        <w:t xml:space="preserve">e.1.5) as medidas de segurança são adequadas para proteger os dados pessoais contra a destruição acidental ou ilícita, a perda acidental, a alteração, a divulgação ou o acesso não autorizados, nomeadamente quando o tratamento implicar a sua transmissão por rede, e contra qualquer outra forma de tratamento ilícito e que estas medidas asseguram um nível de segurança adequado em relação aos riscos que o tratamento representa e à natureza dos  dados  a  proteger,  atendendo  aos  conhecimentos  técnicos  disponíveis  e  aos  custos resultantes da sua aplicação; </w:t>
      </w:r>
    </w:p>
    <w:p w14:paraId="4D6C395D" w14:textId="0AE44646" w:rsidR="00BF1990" w:rsidRPr="00D332E5" w:rsidRDefault="00BF1990" w:rsidP="00EF31F4">
      <w:pPr>
        <w:spacing w:beforeAutospacing="0"/>
        <w:ind w:left="2835" w:right="-1"/>
        <w:jc w:val="both"/>
        <w:rPr>
          <w:rFonts w:eastAsia="Times New Roman" w:cs="Arial"/>
          <w:szCs w:val="24"/>
          <w:lang w:eastAsia="pt-BR"/>
        </w:rPr>
      </w:pPr>
      <w:r w:rsidRPr="00D332E5">
        <w:rPr>
          <w:rFonts w:cs="Arial"/>
          <w:szCs w:val="24"/>
          <w:lang w:eastAsia="pt-BR"/>
        </w:rPr>
        <w:t xml:space="preserve">e.1.6) zelará pelo cumprimento das medidas de segurança; </w:t>
      </w:r>
    </w:p>
    <w:p w14:paraId="4BE17FF9" w14:textId="43075212" w:rsidR="00BF1990" w:rsidRPr="00D332E5" w:rsidRDefault="00BF1990" w:rsidP="00EF31F4">
      <w:pPr>
        <w:spacing w:beforeAutospacing="0"/>
        <w:ind w:left="2835" w:right="-1"/>
        <w:jc w:val="both"/>
        <w:rPr>
          <w:rFonts w:eastAsia="Times New Roman" w:cs="Arial"/>
          <w:szCs w:val="24"/>
          <w:lang w:eastAsia="pt-BR"/>
        </w:rPr>
      </w:pPr>
      <w:r w:rsidRPr="00D332E5">
        <w:rPr>
          <w:rFonts w:cs="Arial"/>
          <w:szCs w:val="24"/>
          <w:lang w:eastAsia="pt-BR"/>
        </w:rPr>
        <w:t xml:space="preserve">e.1.7) tratará os dados pessoais apenas em nome da </w:t>
      </w:r>
      <w:r w:rsidRPr="00D332E5">
        <w:rPr>
          <w:rFonts w:cs="Arial"/>
          <w:b/>
          <w:szCs w:val="24"/>
          <w:lang w:eastAsia="pt-BR"/>
        </w:rPr>
        <w:t>CONTRATANTE</w:t>
      </w:r>
      <w:r w:rsidRPr="00D332E5">
        <w:rPr>
          <w:rFonts w:cs="Arial"/>
          <w:szCs w:val="24"/>
          <w:lang w:eastAsia="pt-BR"/>
        </w:rPr>
        <w:t xml:space="preserve"> e em conformidade com as suas instruções e as cláusulas do Contrato; no caso de não poder cumprir estas obrigações por qualquer razão, concorda em informar imediatamente à </w:t>
      </w:r>
      <w:r w:rsidRPr="00D332E5">
        <w:rPr>
          <w:rFonts w:cs="Arial"/>
          <w:b/>
          <w:szCs w:val="24"/>
          <w:lang w:eastAsia="pt-BR"/>
        </w:rPr>
        <w:t>CONTRATANTE</w:t>
      </w:r>
      <w:r w:rsidRPr="00D332E5">
        <w:rPr>
          <w:rFonts w:cs="Arial"/>
          <w:szCs w:val="24"/>
          <w:lang w:eastAsia="pt-BR"/>
        </w:rPr>
        <w:t xml:space="preserve">, que neste caso poderá suspender a transferência de dados e/ou de rescindir o Contrato; </w:t>
      </w:r>
    </w:p>
    <w:p w14:paraId="24F74F79" w14:textId="39FD3C83" w:rsidR="00BF1990" w:rsidRPr="00D332E5" w:rsidRDefault="00BF1990" w:rsidP="00EF31F4">
      <w:pPr>
        <w:spacing w:beforeAutospacing="0"/>
        <w:ind w:left="2835" w:right="-1"/>
        <w:jc w:val="both"/>
        <w:rPr>
          <w:rFonts w:eastAsia="Times New Roman" w:cs="Arial"/>
          <w:szCs w:val="24"/>
          <w:lang w:eastAsia="pt-BR"/>
        </w:rPr>
      </w:pPr>
      <w:r w:rsidRPr="00D332E5">
        <w:rPr>
          <w:rFonts w:cs="Arial"/>
          <w:szCs w:val="24"/>
          <w:lang w:eastAsia="pt-BR"/>
        </w:rPr>
        <w:t xml:space="preserve">e.1.8) a legislação que lhe é aplicável não o impede de respeitar as instruções recebidas da </w:t>
      </w:r>
      <w:r w:rsidRPr="00D332E5">
        <w:rPr>
          <w:rFonts w:cs="Arial"/>
          <w:b/>
          <w:szCs w:val="24"/>
          <w:lang w:eastAsia="pt-BR"/>
        </w:rPr>
        <w:t>CONTRATANTE</w:t>
      </w:r>
      <w:r w:rsidRPr="00D332E5">
        <w:rPr>
          <w:rFonts w:cs="Arial"/>
          <w:szCs w:val="24"/>
          <w:lang w:eastAsia="pt-BR"/>
        </w:rPr>
        <w:t xml:space="preserve"> e as obrigações do Contrato e que, no caso de haver alteração nesta legislação que possa ter efeito adverso substancial nas garantias e obrigações conferidas pelas cláusulas do Contrato, comunicará imediatamente essa alteração à </w:t>
      </w:r>
      <w:r w:rsidRPr="00D332E5">
        <w:rPr>
          <w:rFonts w:cs="Arial"/>
          <w:b/>
          <w:szCs w:val="24"/>
          <w:lang w:eastAsia="pt-BR"/>
        </w:rPr>
        <w:t>CONTRATANTE</w:t>
      </w:r>
      <w:r w:rsidRPr="00D332E5">
        <w:rPr>
          <w:rFonts w:cs="Arial"/>
          <w:szCs w:val="24"/>
          <w:lang w:eastAsia="pt-BR"/>
        </w:rPr>
        <w:t xml:space="preserve">, que neste caso poderá suspender a transferência de dados e/ou de rescindir o Contrato; </w:t>
      </w:r>
    </w:p>
    <w:p w14:paraId="3EB08A88" w14:textId="755E33FC" w:rsidR="00BF1990" w:rsidRPr="00D332E5" w:rsidRDefault="00BF1990" w:rsidP="00EF31F4">
      <w:pPr>
        <w:spacing w:beforeAutospacing="0"/>
        <w:ind w:left="2835" w:right="-1"/>
        <w:jc w:val="both"/>
        <w:rPr>
          <w:rFonts w:eastAsia="Times New Roman" w:cs="Arial"/>
          <w:szCs w:val="24"/>
          <w:lang w:eastAsia="pt-BR"/>
        </w:rPr>
      </w:pPr>
      <w:r w:rsidRPr="00D332E5">
        <w:rPr>
          <w:rFonts w:cs="Arial"/>
          <w:szCs w:val="24"/>
          <w:lang w:eastAsia="pt-BR"/>
        </w:rPr>
        <w:t xml:space="preserve">e.1.9) notificará imediatamente à </w:t>
      </w:r>
      <w:r w:rsidRPr="00D332E5">
        <w:rPr>
          <w:rFonts w:cs="Arial"/>
          <w:b/>
          <w:szCs w:val="24"/>
          <w:lang w:eastAsia="pt-BR"/>
        </w:rPr>
        <w:t>CONTRATANTE</w:t>
      </w:r>
      <w:r w:rsidRPr="00D332E5">
        <w:rPr>
          <w:rFonts w:cs="Arial"/>
          <w:szCs w:val="24"/>
          <w:lang w:eastAsia="pt-BR"/>
        </w:rPr>
        <w:t xml:space="preserve"> sobre qualquer solicitação juridicamente vinculativa de divulgação de dados pessoais por uma autoridade fiscalizadora responsável pela aplicação da lei,</w:t>
      </w:r>
    </w:p>
    <w:p w14:paraId="15BF5861" w14:textId="77777777" w:rsidR="00BF1990" w:rsidRPr="00D332E5" w:rsidRDefault="00BF1990" w:rsidP="00EF31F4">
      <w:pPr>
        <w:spacing w:beforeAutospacing="0"/>
        <w:ind w:left="2835" w:right="-1"/>
        <w:jc w:val="both"/>
        <w:rPr>
          <w:rFonts w:eastAsia="Times New Roman" w:cs="Arial"/>
          <w:szCs w:val="24"/>
          <w:lang w:eastAsia="pt-BR"/>
        </w:rPr>
      </w:pPr>
      <w:r w:rsidRPr="00D332E5">
        <w:rPr>
          <w:rFonts w:cs="Arial"/>
          <w:szCs w:val="24"/>
          <w:lang w:eastAsia="pt-BR"/>
        </w:rPr>
        <w:t xml:space="preserve">e.1.10) responderá rápida e adequadamente todas as solicitações de informação da </w:t>
      </w:r>
      <w:r w:rsidRPr="00D332E5">
        <w:rPr>
          <w:rFonts w:cs="Arial"/>
          <w:b/>
          <w:szCs w:val="24"/>
          <w:lang w:eastAsia="pt-BR"/>
        </w:rPr>
        <w:t>CONTRATANTE</w:t>
      </w:r>
      <w:r w:rsidRPr="00D332E5">
        <w:rPr>
          <w:rFonts w:cs="Arial"/>
          <w:szCs w:val="24"/>
          <w:lang w:eastAsia="pt-BR"/>
        </w:rPr>
        <w:t xml:space="preserve"> </w:t>
      </w:r>
      <w:r w:rsidRPr="00D332E5">
        <w:rPr>
          <w:rFonts w:cs="Arial"/>
          <w:szCs w:val="24"/>
          <w:lang w:eastAsia="pt-BR"/>
        </w:rPr>
        <w:lastRenderedPageBreak/>
        <w:t xml:space="preserve">relacionadas ao tratamento dos dados pessoais objeto da transferência, e que se submeterá aos conselhos da autoridade fiscalizadora no que diz respeito ao processamento dos dados transferidos; </w:t>
      </w:r>
    </w:p>
    <w:p w14:paraId="68AE33F6" w14:textId="6410D414" w:rsidR="00BF1990" w:rsidRPr="00D332E5" w:rsidRDefault="00BF1990" w:rsidP="00EF31F4">
      <w:pPr>
        <w:spacing w:beforeAutospacing="0"/>
        <w:ind w:left="2835" w:right="-1"/>
        <w:jc w:val="both"/>
        <w:rPr>
          <w:rFonts w:eastAsia="Times New Roman" w:cs="Arial"/>
          <w:szCs w:val="24"/>
          <w:lang w:eastAsia="pt-BR"/>
        </w:rPr>
      </w:pPr>
      <w:r w:rsidRPr="00D332E5">
        <w:rPr>
          <w:rFonts w:cs="Arial"/>
          <w:szCs w:val="24"/>
          <w:lang w:eastAsia="pt-BR"/>
        </w:rPr>
        <w:t xml:space="preserve">e.1.11) a pedido da </w:t>
      </w:r>
      <w:r w:rsidRPr="00D332E5">
        <w:rPr>
          <w:rFonts w:cs="Arial"/>
          <w:b/>
          <w:szCs w:val="24"/>
          <w:lang w:eastAsia="pt-BR"/>
        </w:rPr>
        <w:t>CONTRATANTE</w:t>
      </w:r>
      <w:r w:rsidRPr="00D332E5">
        <w:rPr>
          <w:rFonts w:cs="Arial"/>
          <w:szCs w:val="24"/>
          <w:lang w:eastAsia="pt-BR"/>
        </w:rPr>
        <w:t xml:space="preserve">, apresentará as informações necessárias sobre o tratamento relacionado com os dados pessoais objeto da transferência ou as informações solicitadas pela Autoridade fiscalizadora. </w:t>
      </w:r>
    </w:p>
    <w:p w14:paraId="609D1938" w14:textId="74A4E7D1" w:rsidR="00246F37" w:rsidRPr="00D332E5" w:rsidRDefault="00BF1990" w:rsidP="00EF31F4">
      <w:pPr>
        <w:spacing w:beforeAutospacing="0"/>
        <w:ind w:left="2835" w:right="-1"/>
        <w:jc w:val="both"/>
        <w:rPr>
          <w:rFonts w:cs="Arial"/>
          <w:szCs w:val="24"/>
        </w:rPr>
      </w:pPr>
      <w:r w:rsidRPr="00D332E5">
        <w:rPr>
          <w:rFonts w:cs="Arial"/>
          <w:szCs w:val="24"/>
          <w:lang w:eastAsia="pt-BR"/>
        </w:rPr>
        <w:t xml:space="preserve">e.1.12) em caso de subcontratação, solicitará previamente à </w:t>
      </w:r>
      <w:r w:rsidRPr="00D332E5">
        <w:rPr>
          <w:rFonts w:cs="Arial"/>
          <w:b/>
          <w:szCs w:val="24"/>
          <w:lang w:eastAsia="pt-BR"/>
        </w:rPr>
        <w:t>CONTRATANTE</w:t>
      </w:r>
      <w:r w:rsidRPr="00D332E5">
        <w:rPr>
          <w:rFonts w:cs="Arial"/>
          <w:szCs w:val="24"/>
          <w:lang w:eastAsia="pt-BR"/>
        </w:rPr>
        <w:t>, cuja eventual anuência deverá se dar por escrito.</w:t>
      </w:r>
    </w:p>
    <w:p w14:paraId="05DD6F49" w14:textId="77777777" w:rsidR="00BF1990" w:rsidRPr="00D332E5" w:rsidRDefault="00BF1990" w:rsidP="00EF31F4">
      <w:pPr>
        <w:spacing w:beforeAutospacing="0"/>
        <w:ind w:left="2835" w:right="-1"/>
        <w:jc w:val="both"/>
        <w:rPr>
          <w:rFonts w:eastAsia="Times New Roman" w:cs="Arial"/>
          <w:szCs w:val="24"/>
          <w:lang w:eastAsia="pt-BR"/>
        </w:rPr>
      </w:pPr>
      <w:r w:rsidRPr="00D332E5">
        <w:rPr>
          <w:rFonts w:cs="Arial"/>
          <w:szCs w:val="24"/>
          <w:lang w:eastAsia="pt-BR"/>
        </w:rPr>
        <w:t xml:space="preserve">e.1.13) os serviços de processamento pelo subcontratado serão executados de acordo com o disposto neste Contrato, permanecendo a </w:t>
      </w:r>
      <w:r w:rsidRPr="00D332E5">
        <w:rPr>
          <w:rFonts w:cs="Arial"/>
          <w:b/>
          <w:szCs w:val="24"/>
          <w:lang w:eastAsia="pt-BR"/>
        </w:rPr>
        <w:t>CONTRATADA</w:t>
      </w:r>
      <w:r w:rsidRPr="00D332E5">
        <w:rPr>
          <w:rFonts w:cs="Arial"/>
          <w:szCs w:val="24"/>
          <w:lang w:eastAsia="pt-BR"/>
        </w:rPr>
        <w:t xml:space="preserve"> como responsável pela conformidade das obrigações aqui estabelecidas e por quaisquer atos ou omissões de eventual subcontratada que resultem na violação deste Contrato; </w:t>
      </w:r>
    </w:p>
    <w:p w14:paraId="1B02F340" w14:textId="77777777" w:rsidR="00BF1990" w:rsidRPr="00D332E5" w:rsidRDefault="00BF1990" w:rsidP="00EF31F4">
      <w:pPr>
        <w:spacing w:beforeAutospacing="0"/>
        <w:ind w:left="2835" w:right="-1"/>
        <w:jc w:val="both"/>
        <w:rPr>
          <w:rFonts w:eastAsia="Times New Roman" w:cs="Arial"/>
          <w:szCs w:val="24"/>
          <w:lang w:eastAsia="pt-BR"/>
        </w:rPr>
      </w:pPr>
      <w:r w:rsidRPr="00D332E5">
        <w:rPr>
          <w:rFonts w:cs="Arial"/>
          <w:szCs w:val="24"/>
          <w:lang w:eastAsia="pt-BR"/>
        </w:rPr>
        <w:t xml:space="preserve"> e.1.14) enviará imediatamente à </w:t>
      </w:r>
      <w:r w:rsidRPr="00D332E5">
        <w:rPr>
          <w:rFonts w:cs="Arial"/>
          <w:b/>
          <w:szCs w:val="24"/>
          <w:lang w:eastAsia="pt-BR"/>
        </w:rPr>
        <w:t>CONTRATANTE</w:t>
      </w:r>
      <w:r w:rsidRPr="00D332E5">
        <w:rPr>
          <w:rFonts w:cs="Arial"/>
          <w:szCs w:val="24"/>
          <w:lang w:eastAsia="pt-BR"/>
        </w:rPr>
        <w:t xml:space="preserve"> uma cópia de qualquer acordo de subcontratação que celebrar sobre o objeto deste Contrato. </w:t>
      </w:r>
    </w:p>
    <w:p w14:paraId="5B3AACC6" w14:textId="5E475159" w:rsidR="00BF1990" w:rsidRPr="00D332E5" w:rsidRDefault="00EF31F4" w:rsidP="00EF31F4">
      <w:pPr>
        <w:spacing w:beforeAutospacing="0"/>
        <w:ind w:left="2835" w:right="-1"/>
        <w:jc w:val="both"/>
        <w:rPr>
          <w:rFonts w:eastAsia="Times New Roman" w:cs="Arial"/>
          <w:szCs w:val="24"/>
          <w:lang w:eastAsia="pt-BR"/>
        </w:rPr>
      </w:pPr>
      <w:r w:rsidRPr="00D332E5">
        <w:rPr>
          <w:rFonts w:cs="Arial"/>
          <w:b/>
          <w:bCs/>
          <w:szCs w:val="24"/>
          <w:lang w:eastAsia="pt-BR"/>
        </w:rPr>
        <w:t>Parágrafo quarto:</w:t>
      </w:r>
      <w:r w:rsidR="000A06F1" w:rsidRPr="00D332E5">
        <w:rPr>
          <w:rFonts w:cs="Arial"/>
          <w:szCs w:val="24"/>
          <w:lang w:eastAsia="pt-BR"/>
        </w:rPr>
        <w:t xml:space="preserve"> </w:t>
      </w:r>
      <w:r w:rsidR="00BF1990" w:rsidRPr="00D332E5">
        <w:rPr>
          <w:rFonts w:cs="Arial"/>
          <w:szCs w:val="24"/>
          <w:lang w:eastAsia="pt-BR"/>
        </w:rPr>
        <w:t xml:space="preserve">A </w:t>
      </w:r>
      <w:r w:rsidR="00BF1990" w:rsidRPr="00D332E5">
        <w:rPr>
          <w:rFonts w:cs="Arial"/>
          <w:b/>
          <w:szCs w:val="24"/>
          <w:lang w:eastAsia="pt-BR"/>
        </w:rPr>
        <w:t>CONTRATADA</w:t>
      </w:r>
      <w:r w:rsidR="00BF1990" w:rsidRPr="00D332E5">
        <w:rPr>
          <w:rFonts w:cs="Arial"/>
          <w:szCs w:val="24"/>
          <w:lang w:eastAsia="pt-BR"/>
        </w:rPr>
        <w:t xml:space="preserve"> dará conhecimento formal aos seus empregados das obrigações e condições acordadas nesta cláusula, inclusive no tocante à Política de Privacidade da </w:t>
      </w:r>
      <w:r w:rsidR="00BF1990" w:rsidRPr="00D332E5">
        <w:rPr>
          <w:rFonts w:cs="Arial"/>
          <w:b/>
          <w:szCs w:val="24"/>
          <w:lang w:eastAsia="pt-BR"/>
        </w:rPr>
        <w:t>CONTRATANTE</w:t>
      </w:r>
      <w:r w:rsidR="00BF1990" w:rsidRPr="00D332E5">
        <w:rPr>
          <w:rFonts w:cs="Arial"/>
          <w:szCs w:val="24"/>
          <w:lang w:eastAsia="pt-BR"/>
        </w:rPr>
        <w:t xml:space="preserve">. </w:t>
      </w:r>
    </w:p>
    <w:p w14:paraId="75030F8D" w14:textId="41FA507B" w:rsidR="00BF1990" w:rsidRPr="00D332E5" w:rsidRDefault="00EF31F4" w:rsidP="0097042B">
      <w:pPr>
        <w:spacing w:beforeAutospacing="0"/>
        <w:ind w:right="-1" w:firstLine="1701"/>
        <w:jc w:val="both"/>
        <w:rPr>
          <w:rFonts w:eastAsia="Times New Roman" w:cs="Arial"/>
          <w:szCs w:val="24"/>
          <w:lang w:eastAsia="pt-BR"/>
        </w:rPr>
      </w:pPr>
      <w:r w:rsidRPr="00D332E5">
        <w:rPr>
          <w:rFonts w:cs="Arial"/>
          <w:b/>
          <w:bCs/>
          <w:szCs w:val="24"/>
          <w:lang w:eastAsia="pt-BR"/>
        </w:rPr>
        <w:t>Parágrafo terceiro:</w:t>
      </w:r>
      <w:r w:rsidR="000A06F1" w:rsidRPr="00D332E5">
        <w:rPr>
          <w:rFonts w:cs="Arial"/>
          <w:szCs w:val="24"/>
          <w:lang w:eastAsia="pt-BR"/>
        </w:rPr>
        <w:t xml:space="preserve"> </w:t>
      </w:r>
      <w:r w:rsidR="00BF1990" w:rsidRPr="00D332E5">
        <w:rPr>
          <w:rFonts w:cs="Arial"/>
          <w:szCs w:val="24"/>
          <w:lang w:eastAsia="pt-BR"/>
        </w:rPr>
        <w:t xml:space="preserve">O eventual acesso, pela </w:t>
      </w:r>
      <w:r w:rsidR="00BF1990" w:rsidRPr="00D332E5">
        <w:rPr>
          <w:rFonts w:cs="Arial"/>
          <w:b/>
          <w:szCs w:val="24"/>
          <w:lang w:eastAsia="pt-BR"/>
        </w:rPr>
        <w:t>CONTRATADA</w:t>
      </w:r>
      <w:r w:rsidR="00BF1990" w:rsidRPr="00D332E5">
        <w:rPr>
          <w:rFonts w:cs="Arial"/>
          <w:szCs w:val="24"/>
          <w:lang w:eastAsia="pt-BR"/>
        </w:rPr>
        <w:t xml:space="preserve">, às bases de dados que contenham ou possam conter dados pessoais ou segredos de negócio, implicará para a </w:t>
      </w:r>
      <w:r w:rsidR="00BF1990" w:rsidRPr="00D332E5">
        <w:rPr>
          <w:rFonts w:cs="Arial"/>
          <w:b/>
          <w:szCs w:val="24"/>
          <w:lang w:eastAsia="pt-BR"/>
        </w:rPr>
        <w:t>CONTRATADA</w:t>
      </w:r>
      <w:r w:rsidR="00BF1990" w:rsidRPr="00D332E5">
        <w:rPr>
          <w:rFonts w:cs="Arial"/>
          <w:szCs w:val="24"/>
          <w:lang w:eastAsia="pt-BR"/>
        </w:rPr>
        <w:t xml:space="preserve"> e para seus prepostos – devida e formalmente instruídos nesse sentido – o mais absoluto dever de sigilo, no curso do presente Contrato e por prazo indeterminado após seu término. </w:t>
      </w:r>
    </w:p>
    <w:p w14:paraId="31A7AB80" w14:textId="77777777" w:rsidR="00EF31F4" w:rsidRPr="00D332E5" w:rsidRDefault="00EF31F4" w:rsidP="0097042B">
      <w:pPr>
        <w:spacing w:beforeAutospacing="0"/>
        <w:ind w:right="-1" w:firstLine="1701"/>
        <w:jc w:val="both"/>
        <w:rPr>
          <w:rFonts w:cs="Arial"/>
          <w:szCs w:val="24"/>
          <w:lang w:eastAsia="pt-BR"/>
        </w:rPr>
      </w:pPr>
      <w:r w:rsidRPr="00D332E5">
        <w:rPr>
          <w:rFonts w:cs="Arial"/>
          <w:b/>
          <w:bCs/>
          <w:szCs w:val="24"/>
          <w:lang w:eastAsia="pt-BR"/>
        </w:rPr>
        <w:t>Parágrafo quarto:</w:t>
      </w:r>
      <w:r w:rsidRPr="00D332E5">
        <w:rPr>
          <w:rFonts w:cs="Arial"/>
          <w:szCs w:val="24"/>
          <w:lang w:eastAsia="pt-BR"/>
        </w:rPr>
        <w:t xml:space="preserve"> </w:t>
      </w:r>
      <w:r w:rsidR="00BF1990" w:rsidRPr="00D332E5">
        <w:rPr>
          <w:rFonts w:cs="Arial"/>
          <w:szCs w:val="24"/>
          <w:lang w:eastAsia="pt-BR"/>
        </w:rPr>
        <w:t xml:space="preserve">As partes cooperarão entre si no cumprimento das obrigações referentes ao exercício dos direitos dos Titulares previstos na LGPD, nas Leis e Regulamentos de Proteção de Dados em vigor e também no atendimento de requisições e determinações do Poder Judiciário, Ministério Público e Órgãos de controle administrativo; </w:t>
      </w:r>
    </w:p>
    <w:p w14:paraId="3FA52C8F" w14:textId="77777777" w:rsidR="00EF31F4" w:rsidRPr="00D332E5" w:rsidRDefault="00EF31F4" w:rsidP="0097042B">
      <w:pPr>
        <w:spacing w:beforeAutospacing="0"/>
        <w:ind w:right="-1" w:firstLine="1701"/>
        <w:jc w:val="both"/>
        <w:rPr>
          <w:rFonts w:cs="Arial"/>
          <w:szCs w:val="24"/>
          <w:lang w:eastAsia="pt-BR"/>
        </w:rPr>
      </w:pPr>
      <w:r w:rsidRPr="00D332E5">
        <w:rPr>
          <w:rFonts w:cs="Arial"/>
          <w:b/>
          <w:bCs/>
          <w:szCs w:val="24"/>
          <w:lang w:eastAsia="pt-BR"/>
        </w:rPr>
        <w:t>Parágrafo quinto:</w:t>
      </w:r>
      <w:r w:rsidR="000A06F1" w:rsidRPr="00D332E5">
        <w:rPr>
          <w:rFonts w:cs="Arial"/>
          <w:szCs w:val="24"/>
          <w:lang w:eastAsia="pt-BR"/>
        </w:rPr>
        <w:t xml:space="preserve"> </w:t>
      </w:r>
      <w:r w:rsidR="00BF1990" w:rsidRPr="00D332E5">
        <w:rPr>
          <w:rFonts w:cs="Arial"/>
          <w:szCs w:val="24"/>
          <w:lang w:eastAsia="pt-BR"/>
        </w:rPr>
        <w:t xml:space="preserve">Uma parte deverá informar à outra, sempre que receber uma solicitação de um Titular de Dados, a respeito de Dados Pessoais da outra Parte, abstendo-se de responder qualquer solicitação, exceto nas instruções documentadas ou conforme exigido pela LGPD e Leis e Regulamentos de Proteção de Dados em vigor. </w:t>
      </w:r>
      <w:bookmarkStart w:id="1" w:name="_Hlk90028747"/>
    </w:p>
    <w:p w14:paraId="08DC9180" w14:textId="71FADB12" w:rsidR="00BF1990" w:rsidRPr="00D332E5" w:rsidRDefault="00EF31F4" w:rsidP="0097042B">
      <w:pPr>
        <w:spacing w:beforeAutospacing="0"/>
        <w:ind w:right="-1" w:firstLine="1701"/>
        <w:jc w:val="both"/>
        <w:rPr>
          <w:rFonts w:eastAsia="Times New Roman" w:cs="Arial"/>
          <w:szCs w:val="24"/>
          <w:lang w:eastAsia="pt-BR"/>
        </w:rPr>
      </w:pPr>
      <w:r w:rsidRPr="00D332E5">
        <w:rPr>
          <w:rFonts w:cs="Arial"/>
          <w:b/>
          <w:bCs/>
          <w:szCs w:val="24"/>
          <w:lang w:eastAsia="pt-BR"/>
        </w:rPr>
        <w:t>Parágrafo sexto:</w:t>
      </w:r>
      <w:r w:rsidRPr="00D332E5">
        <w:rPr>
          <w:rFonts w:cs="Arial"/>
          <w:szCs w:val="24"/>
          <w:lang w:eastAsia="pt-BR"/>
        </w:rPr>
        <w:t xml:space="preserve"> </w:t>
      </w:r>
      <w:r w:rsidR="00BF1990" w:rsidRPr="00D332E5">
        <w:rPr>
          <w:rFonts w:cs="Arial"/>
          <w:szCs w:val="24"/>
          <w:lang w:eastAsia="pt-BR"/>
        </w:rPr>
        <w:t xml:space="preserve">Ficam designados(as) como encarregado(s) da </w:t>
      </w:r>
      <w:r w:rsidR="00BF1990" w:rsidRPr="00D332E5">
        <w:rPr>
          <w:rFonts w:cs="Arial"/>
          <w:b/>
          <w:szCs w:val="24"/>
          <w:lang w:eastAsia="pt-BR"/>
        </w:rPr>
        <w:t>CONTRATADA</w:t>
      </w:r>
      <w:r w:rsidR="00BF1990" w:rsidRPr="00D332E5">
        <w:rPr>
          <w:rFonts w:cs="Arial"/>
          <w:szCs w:val="24"/>
          <w:lang w:eastAsia="pt-BR"/>
        </w:rPr>
        <w:t xml:space="preserve"> o(a) Sr.(a) </w:t>
      </w:r>
      <w:r w:rsidR="00A10705" w:rsidRPr="00D332E5">
        <w:rPr>
          <w:rFonts w:cs="Arial"/>
          <w:b/>
          <w:bCs/>
          <w:szCs w:val="24"/>
          <w:lang w:eastAsia="pt-BR"/>
        </w:rPr>
        <w:t>[NOME SOBRENOME]</w:t>
      </w:r>
      <w:r w:rsidR="00BF1990" w:rsidRPr="00D332E5">
        <w:rPr>
          <w:rFonts w:cs="Arial"/>
          <w:b/>
          <w:bCs/>
          <w:szCs w:val="24"/>
          <w:lang w:eastAsia="pt-BR"/>
        </w:rPr>
        <w:t xml:space="preserve">, </w:t>
      </w:r>
      <w:r w:rsidR="00BF1990" w:rsidRPr="00D332E5">
        <w:rPr>
          <w:rFonts w:cs="Arial"/>
          <w:szCs w:val="24"/>
          <w:lang w:eastAsia="pt-BR"/>
        </w:rPr>
        <w:t xml:space="preserve">inscrito no CPF/MF nº </w:t>
      </w:r>
      <w:r w:rsidR="00A10705" w:rsidRPr="00D332E5">
        <w:rPr>
          <w:rFonts w:cs="Arial"/>
          <w:b/>
          <w:bCs/>
          <w:szCs w:val="24"/>
          <w:lang w:eastAsia="pt-BR"/>
        </w:rPr>
        <w:t>[XXX.XXX.XXX-XX]</w:t>
      </w:r>
      <w:r w:rsidR="00BF1990" w:rsidRPr="00D332E5">
        <w:rPr>
          <w:rFonts w:cs="Arial"/>
          <w:szCs w:val="24"/>
          <w:lang w:eastAsia="pt-BR"/>
        </w:rPr>
        <w:t xml:space="preserve">, e-mail </w:t>
      </w:r>
      <w:r w:rsidR="00A10705" w:rsidRPr="00D332E5">
        <w:rPr>
          <w:rFonts w:cs="Arial"/>
          <w:b/>
          <w:bCs/>
          <w:szCs w:val="24"/>
          <w:lang w:eastAsia="pt-BR"/>
        </w:rPr>
        <w:t>[endereço@provedor.</w:t>
      </w:r>
      <w:r w:rsidR="00BF1990" w:rsidRPr="00D332E5">
        <w:rPr>
          <w:rFonts w:cs="Arial"/>
          <w:b/>
          <w:bCs/>
          <w:szCs w:val="24"/>
          <w:lang w:eastAsia="pt-BR"/>
        </w:rPr>
        <w:t>xxx</w:t>
      </w:r>
      <w:r w:rsidR="00A10705" w:rsidRPr="00D332E5">
        <w:rPr>
          <w:rFonts w:cs="Arial"/>
          <w:b/>
          <w:bCs/>
          <w:szCs w:val="24"/>
          <w:lang w:eastAsia="pt-BR"/>
        </w:rPr>
        <w:t>.</w:t>
      </w:r>
      <w:r w:rsidR="00BF1990" w:rsidRPr="00D332E5">
        <w:rPr>
          <w:rFonts w:cs="Arial"/>
          <w:b/>
          <w:bCs/>
          <w:szCs w:val="24"/>
          <w:lang w:eastAsia="pt-BR"/>
        </w:rPr>
        <w:t>xx</w:t>
      </w:r>
      <w:r w:rsidR="00A10705" w:rsidRPr="00D332E5">
        <w:rPr>
          <w:rFonts w:cs="Arial"/>
          <w:b/>
          <w:bCs/>
          <w:szCs w:val="24"/>
          <w:lang w:eastAsia="pt-BR"/>
        </w:rPr>
        <w:t xml:space="preserve">], telefone [XX-XXXXX-XXXX] </w:t>
      </w:r>
      <w:r w:rsidR="00BF1990" w:rsidRPr="00D332E5">
        <w:rPr>
          <w:rFonts w:cs="Arial"/>
          <w:szCs w:val="24"/>
          <w:lang w:eastAsia="pt-BR"/>
        </w:rPr>
        <w:t xml:space="preserve">e da </w:t>
      </w:r>
      <w:r w:rsidR="00BF1990" w:rsidRPr="00D332E5">
        <w:rPr>
          <w:rFonts w:cs="Arial"/>
          <w:b/>
          <w:szCs w:val="24"/>
          <w:lang w:eastAsia="pt-BR"/>
        </w:rPr>
        <w:t>CONTRATANTE</w:t>
      </w:r>
      <w:r w:rsidR="00BF1990" w:rsidRPr="00D332E5">
        <w:rPr>
          <w:rFonts w:cs="Arial"/>
          <w:szCs w:val="24"/>
          <w:lang w:eastAsia="pt-BR"/>
        </w:rPr>
        <w:t xml:space="preserve"> a Encarregada-Geral de Proteção de Dados</w:t>
      </w:r>
      <w:r w:rsidR="00BF1990" w:rsidRPr="00D332E5">
        <w:rPr>
          <w:rFonts w:cs="Arial"/>
          <w:b/>
          <w:bCs/>
          <w:szCs w:val="24"/>
          <w:lang w:eastAsia="pt-BR"/>
        </w:rPr>
        <w:t xml:space="preserve">, LUCIMARA WONS </w:t>
      </w:r>
      <w:r w:rsidR="00BF1990" w:rsidRPr="00D332E5">
        <w:rPr>
          <w:rFonts w:cs="Arial"/>
          <w:szCs w:val="24"/>
          <w:lang w:eastAsia="pt-BR"/>
        </w:rPr>
        <w:t xml:space="preserve">matrícula nº 155.380 e 81.184, e-mail </w:t>
      </w:r>
      <w:r w:rsidR="00BF1990" w:rsidRPr="00D332E5">
        <w:rPr>
          <w:rFonts w:cs="Arial"/>
          <w:szCs w:val="24"/>
          <w:lang w:eastAsia="pt-BR"/>
        </w:rPr>
        <w:lastRenderedPageBreak/>
        <w:t xml:space="preserve">lwons@curitiba.pr.gov.br, telefone (41) 3350-8218. Caso o(a) Encarregado(a) da </w:t>
      </w:r>
      <w:r w:rsidR="00BF1990" w:rsidRPr="00D332E5">
        <w:rPr>
          <w:rFonts w:cs="Arial"/>
          <w:b/>
          <w:szCs w:val="24"/>
          <w:lang w:eastAsia="pt-BR"/>
        </w:rPr>
        <w:t>CONTRATADA</w:t>
      </w:r>
      <w:r w:rsidR="00BF1990" w:rsidRPr="00D332E5">
        <w:rPr>
          <w:rFonts w:cs="Arial"/>
          <w:szCs w:val="24"/>
          <w:lang w:eastAsia="pt-BR"/>
        </w:rPr>
        <w:t xml:space="preserve"> seja alterado, fica a mesma obrigada a comunicar formalmente à </w:t>
      </w:r>
      <w:r w:rsidR="00BF1990" w:rsidRPr="00D332E5">
        <w:rPr>
          <w:rFonts w:cs="Arial"/>
          <w:b/>
          <w:szCs w:val="24"/>
          <w:lang w:eastAsia="pt-BR"/>
        </w:rPr>
        <w:t>CONTRATANTE</w:t>
      </w:r>
      <w:r w:rsidR="00BF1990" w:rsidRPr="00D332E5">
        <w:rPr>
          <w:rFonts w:cs="Arial"/>
          <w:szCs w:val="24"/>
          <w:lang w:eastAsia="pt-BR"/>
        </w:rPr>
        <w:t>.</w:t>
      </w:r>
    </w:p>
    <w:bookmarkEnd w:id="1"/>
    <w:p w14:paraId="10C6A336" w14:textId="1169CBFA" w:rsidR="00BF1990" w:rsidRPr="00D332E5" w:rsidRDefault="00EF31F4" w:rsidP="0097042B">
      <w:pPr>
        <w:spacing w:beforeAutospacing="0"/>
        <w:ind w:right="-1" w:firstLine="1701"/>
        <w:jc w:val="both"/>
        <w:rPr>
          <w:rFonts w:eastAsia="Times New Roman" w:cs="Arial"/>
          <w:szCs w:val="24"/>
          <w:lang w:eastAsia="pt-BR"/>
        </w:rPr>
      </w:pPr>
      <w:r w:rsidRPr="00D332E5">
        <w:rPr>
          <w:rFonts w:cs="Arial"/>
          <w:b/>
          <w:bCs/>
          <w:szCs w:val="24"/>
          <w:lang w:eastAsia="pt-BR"/>
        </w:rPr>
        <w:t>Parágrafo sétimo:</w:t>
      </w:r>
      <w:r w:rsidRPr="00D332E5">
        <w:rPr>
          <w:rFonts w:cs="Arial"/>
          <w:szCs w:val="24"/>
          <w:lang w:eastAsia="pt-BR"/>
        </w:rPr>
        <w:t xml:space="preserve"> </w:t>
      </w:r>
      <w:r w:rsidR="00BF1990" w:rsidRPr="00D332E5">
        <w:rPr>
          <w:rFonts w:cs="Arial"/>
          <w:szCs w:val="24"/>
          <w:lang w:eastAsia="pt-BR"/>
        </w:rPr>
        <w:t xml:space="preserve">O Encarregado da </w:t>
      </w:r>
      <w:r w:rsidR="00BF1990" w:rsidRPr="00D332E5">
        <w:rPr>
          <w:rFonts w:cs="Arial"/>
          <w:b/>
          <w:szCs w:val="24"/>
          <w:lang w:eastAsia="pt-BR"/>
        </w:rPr>
        <w:t>CONTRATADA</w:t>
      </w:r>
      <w:r w:rsidR="00BF1990" w:rsidRPr="00D332E5">
        <w:rPr>
          <w:rFonts w:cs="Arial"/>
          <w:szCs w:val="24"/>
          <w:lang w:eastAsia="pt-BR"/>
        </w:rPr>
        <w:t xml:space="preserve"> manterá contato formal com o Encarregado do </w:t>
      </w:r>
      <w:r w:rsidR="00BF1990" w:rsidRPr="00D332E5">
        <w:rPr>
          <w:rFonts w:cs="Arial"/>
          <w:b/>
          <w:bCs/>
          <w:szCs w:val="24"/>
          <w:lang w:eastAsia="pt-BR"/>
        </w:rPr>
        <w:t>MUNICÍPIO DE CURITIBA</w:t>
      </w:r>
      <w:r w:rsidR="00BF1990" w:rsidRPr="00D332E5">
        <w:rPr>
          <w:rFonts w:cs="Arial"/>
          <w:szCs w:val="24"/>
          <w:lang w:eastAsia="pt-BR"/>
        </w:rPr>
        <w:t xml:space="preserve">, imediatamente após a ciência da ocorrência de qualquer incidente que implique violação ou risco de violação de dados pessoais de que venha a ter conhecimento ou suspeita, devendo a parte responsável, em até 10 (dez) dias corridos, tomar as medidas necessárias. </w:t>
      </w:r>
    </w:p>
    <w:p w14:paraId="2F6FFB93" w14:textId="1E8286CD" w:rsidR="00BF1990" w:rsidRPr="00D332E5" w:rsidRDefault="00EF31F4" w:rsidP="0097042B">
      <w:pPr>
        <w:spacing w:beforeAutospacing="0"/>
        <w:ind w:right="-1" w:firstLine="1701"/>
        <w:jc w:val="both"/>
        <w:rPr>
          <w:rFonts w:eastAsia="Times New Roman" w:cs="Arial"/>
          <w:szCs w:val="24"/>
          <w:lang w:eastAsia="pt-BR"/>
        </w:rPr>
      </w:pPr>
      <w:r w:rsidRPr="00D332E5">
        <w:rPr>
          <w:rFonts w:cs="Arial"/>
          <w:b/>
          <w:bCs/>
          <w:szCs w:val="24"/>
          <w:lang w:eastAsia="pt-BR"/>
        </w:rPr>
        <w:t>Parágrafo oitavo:</w:t>
      </w:r>
      <w:r w:rsidRPr="00D332E5">
        <w:rPr>
          <w:rFonts w:cs="Arial"/>
          <w:szCs w:val="24"/>
          <w:lang w:eastAsia="pt-BR"/>
        </w:rPr>
        <w:t xml:space="preserve"> </w:t>
      </w:r>
      <w:r w:rsidR="00BF1990" w:rsidRPr="00D332E5">
        <w:rPr>
          <w:rFonts w:cs="Arial"/>
          <w:szCs w:val="24"/>
          <w:lang w:eastAsia="pt-BR"/>
        </w:rPr>
        <w:t xml:space="preserve">A critério da Encarregada de Dados do </w:t>
      </w:r>
      <w:r w:rsidR="00BF1990" w:rsidRPr="00D332E5">
        <w:rPr>
          <w:rFonts w:cs="Arial"/>
          <w:b/>
          <w:bCs/>
          <w:szCs w:val="24"/>
          <w:lang w:eastAsia="pt-BR"/>
        </w:rPr>
        <w:t>MUNICÍPIO DE CURITIBA</w:t>
      </w:r>
      <w:r w:rsidR="00BF1990" w:rsidRPr="00D332E5">
        <w:rPr>
          <w:rFonts w:cs="Arial"/>
          <w:szCs w:val="24"/>
          <w:lang w:eastAsia="pt-BR"/>
        </w:rPr>
        <w:t xml:space="preserve">, a </w:t>
      </w:r>
      <w:r w:rsidR="00BF1990" w:rsidRPr="00D332E5">
        <w:rPr>
          <w:rFonts w:cs="Arial"/>
          <w:b/>
          <w:szCs w:val="24"/>
          <w:lang w:eastAsia="pt-BR"/>
        </w:rPr>
        <w:t>CONTRATADA</w:t>
      </w:r>
      <w:r w:rsidR="00BF1990" w:rsidRPr="00D332E5">
        <w:rPr>
          <w:rFonts w:cs="Arial"/>
          <w:szCs w:val="24"/>
          <w:lang w:eastAsia="pt-BR"/>
        </w:rPr>
        <w:t xml:space="preserve"> poderá ser provocada a colaborar na elaboração do relatório de impacto à proteção de dados pessoais (RIPD), conforme a sensibilidade e o risco inerente dos serviços objeto deste Contrato, no tocante a dados pessoais.</w:t>
      </w:r>
    </w:p>
    <w:p w14:paraId="76130FA4" w14:textId="31223DB7" w:rsidR="00BF1990" w:rsidRPr="00D332E5" w:rsidRDefault="00EF31F4" w:rsidP="0097042B">
      <w:pPr>
        <w:spacing w:beforeAutospacing="0"/>
        <w:ind w:right="-1" w:firstLine="1701"/>
        <w:jc w:val="both"/>
        <w:rPr>
          <w:rFonts w:eastAsia="Times New Roman" w:cs="Arial"/>
          <w:szCs w:val="24"/>
          <w:lang w:eastAsia="pt-BR"/>
        </w:rPr>
      </w:pPr>
      <w:r w:rsidRPr="00D332E5">
        <w:rPr>
          <w:rFonts w:cs="Arial"/>
          <w:b/>
          <w:bCs/>
          <w:szCs w:val="24"/>
          <w:lang w:eastAsia="pt-BR"/>
        </w:rPr>
        <w:t>Parágrafo nono:</w:t>
      </w:r>
      <w:r w:rsidRPr="00D332E5">
        <w:rPr>
          <w:rFonts w:cs="Arial"/>
          <w:szCs w:val="24"/>
          <w:lang w:eastAsia="pt-BR"/>
        </w:rPr>
        <w:t xml:space="preserve"> </w:t>
      </w:r>
      <w:r w:rsidR="00BF1990" w:rsidRPr="00D332E5">
        <w:rPr>
          <w:rFonts w:cs="Arial"/>
          <w:szCs w:val="24"/>
          <w:lang w:eastAsia="pt-BR"/>
        </w:rPr>
        <w:t xml:space="preserve">A </w:t>
      </w:r>
      <w:r w:rsidR="00BF1990" w:rsidRPr="00D332E5">
        <w:rPr>
          <w:rFonts w:cs="Arial"/>
          <w:b/>
          <w:szCs w:val="24"/>
          <w:lang w:eastAsia="pt-BR"/>
        </w:rPr>
        <w:t>CONTRATADA</w:t>
      </w:r>
      <w:r w:rsidR="00BF1990" w:rsidRPr="00D332E5">
        <w:rPr>
          <w:rFonts w:cs="Arial"/>
          <w:szCs w:val="24"/>
          <w:lang w:eastAsia="pt-BR"/>
        </w:rPr>
        <w:t xml:space="preserve"> deverá disponibilizar à </w:t>
      </w:r>
      <w:r w:rsidR="00BF1990" w:rsidRPr="00D332E5">
        <w:rPr>
          <w:rFonts w:cs="Arial"/>
          <w:b/>
          <w:szCs w:val="24"/>
          <w:lang w:eastAsia="pt-BR"/>
        </w:rPr>
        <w:t>CONTRATANTE</w:t>
      </w:r>
      <w:r w:rsidR="00BF1990" w:rsidRPr="00D332E5">
        <w:rPr>
          <w:rFonts w:cs="Arial"/>
          <w:szCs w:val="24"/>
          <w:lang w:eastAsia="pt-BR"/>
        </w:rPr>
        <w:t xml:space="preserve">, sempre que necessário, documentos e informações necessários para fins de auditoria, acerca do cumprimento das obrigações contratuais. </w:t>
      </w:r>
    </w:p>
    <w:p w14:paraId="544BED3B" w14:textId="77777777" w:rsidR="00BF1990" w:rsidRPr="00D332E5" w:rsidRDefault="00BF1990" w:rsidP="00EF31F4">
      <w:pPr>
        <w:numPr>
          <w:ilvl w:val="0"/>
          <w:numId w:val="4"/>
        </w:numPr>
        <w:spacing w:beforeAutospacing="0"/>
        <w:ind w:left="1701" w:right="-1" w:firstLine="0"/>
        <w:jc w:val="both"/>
        <w:rPr>
          <w:rFonts w:eastAsia="Times New Roman" w:cs="Arial"/>
          <w:szCs w:val="24"/>
          <w:lang w:eastAsia="pt-BR"/>
        </w:rPr>
      </w:pPr>
      <w:r w:rsidRPr="00D332E5">
        <w:rPr>
          <w:rFonts w:cs="Arial"/>
          <w:szCs w:val="24"/>
          <w:lang w:eastAsia="pt-BR"/>
        </w:rPr>
        <w:t xml:space="preserve">As solicitações da </w:t>
      </w:r>
      <w:r w:rsidRPr="00D332E5">
        <w:rPr>
          <w:rFonts w:cs="Arial"/>
          <w:b/>
          <w:szCs w:val="24"/>
          <w:lang w:eastAsia="pt-BR"/>
        </w:rPr>
        <w:t>CONTRATANTE</w:t>
      </w:r>
      <w:r w:rsidRPr="00D332E5">
        <w:rPr>
          <w:rFonts w:cs="Arial"/>
          <w:szCs w:val="24"/>
          <w:lang w:eastAsia="pt-BR"/>
        </w:rPr>
        <w:t xml:space="preserve"> se farão mediante notificação prévia e escrita;</w:t>
      </w:r>
    </w:p>
    <w:p w14:paraId="7FD8C493" w14:textId="77777777" w:rsidR="00BF1990" w:rsidRPr="00D332E5" w:rsidRDefault="00BF1990" w:rsidP="00EF31F4">
      <w:pPr>
        <w:numPr>
          <w:ilvl w:val="0"/>
          <w:numId w:val="4"/>
        </w:numPr>
        <w:spacing w:beforeAutospacing="0"/>
        <w:ind w:left="1701" w:right="-1" w:firstLine="0"/>
        <w:jc w:val="both"/>
        <w:rPr>
          <w:rFonts w:eastAsia="Times New Roman" w:cs="Arial"/>
          <w:szCs w:val="24"/>
          <w:lang w:eastAsia="pt-BR"/>
        </w:rPr>
      </w:pPr>
      <w:r w:rsidRPr="00D332E5">
        <w:rPr>
          <w:rFonts w:cs="Arial"/>
          <w:szCs w:val="24"/>
          <w:lang w:eastAsia="pt-BR"/>
        </w:rPr>
        <w:t>O relatório de auditoria deverá ser disponibilizado em duas vias, uma para cada uma das partes, que terá caráter confidencial.</w:t>
      </w:r>
    </w:p>
    <w:p w14:paraId="39FA3AEE" w14:textId="2133328D" w:rsidR="00BF1990" w:rsidRPr="00D332E5" w:rsidRDefault="00EF31F4" w:rsidP="0097042B">
      <w:pPr>
        <w:spacing w:beforeAutospacing="0"/>
        <w:ind w:right="-1" w:firstLine="1701"/>
        <w:jc w:val="both"/>
        <w:rPr>
          <w:rFonts w:eastAsia="Times New Roman" w:cs="Arial"/>
          <w:szCs w:val="24"/>
          <w:lang w:eastAsia="pt-BR"/>
        </w:rPr>
      </w:pPr>
      <w:r w:rsidRPr="00D332E5">
        <w:rPr>
          <w:rFonts w:cs="Arial"/>
          <w:b/>
          <w:bCs/>
          <w:szCs w:val="24"/>
          <w:lang w:eastAsia="pt-BR"/>
        </w:rPr>
        <w:t>Parágrafo décimo:</w:t>
      </w:r>
      <w:r w:rsidRPr="00D332E5">
        <w:rPr>
          <w:rFonts w:cs="Arial"/>
          <w:szCs w:val="24"/>
          <w:lang w:eastAsia="pt-BR"/>
        </w:rPr>
        <w:t xml:space="preserve"> </w:t>
      </w:r>
      <w:r w:rsidR="00BF1990" w:rsidRPr="00D332E5">
        <w:rPr>
          <w:rFonts w:cs="Arial"/>
          <w:szCs w:val="24"/>
          <w:lang w:eastAsia="pt-BR"/>
        </w:rPr>
        <w:t xml:space="preserve">Encerrada a vigência do Contrato ou não havendo mais necessidade de utilização dos dados pessoais, sensíveis ou não, a </w:t>
      </w:r>
      <w:r w:rsidR="00BF1990" w:rsidRPr="00D332E5">
        <w:rPr>
          <w:rFonts w:cs="Arial"/>
          <w:b/>
          <w:szCs w:val="24"/>
          <w:lang w:eastAsia="pt-BR"/>
        </w:rPr>
        <w:t>CONTRATADA</w:t>
      </w:r>
      <w:r w:rsidR="00BF1990" w:rsidRPr="00D332E5">
        <w:rPr>
          <w:rFonts w:cs="Arial"/>
          <w:szCs w:val="24"/>
          <w:lang w:eastAsia="pt-BR"/>
        </w:rPr>
        <w:t xml:space="preserve"> se obriga a interromper o tratamento e, em no máximo 30 (trinta) dias, sob instruções e na medida do determinado pela </w:t>
      </w:r>
      <w:r w:rsidR="00BF1990" w:rsidRPr="00D332E5">
        <w:rPr>
          <w:rFonts w:cs="Arial"/>
          <w:b/>
          <w:szCs w:val="24"/>
          <w:lang w:eastAsia="pt-BR"/>
        </w:rPr>
        <w:t>CONTRATANTE</w:t>
      </w:r>
      <w:r w:rsidR="00BF1990" w:rsidRPr="00D332E5">
        <w:rPr>
          <w:rFonts w:cs="Arial"/>
          <w:szCs w:val="24"/>
          <w:lang w:eastAsia="pt-BR"/>
        </w:rPr>
        <w:t xml:space="preserve">, eliminando completamente os Dados Pessoais e todas as cópias porventura existentes (em formato digital, físico ou outro qualquer), salvo quando necessite mantê-los para cumprimento de obrigação legal ou outra hipótese legal prevista na LGPD, o que deverá ser justificado imediatamente. </w:t>
      </w:r>
    </w:p>
    <w:p w14:paraId="7AEA636A" w14:textId="2F5956E5" w:rsidR="009F0FF4" w:rsidRPr="00D332E5" w:rsidRDefault="009F0FF4" w:rsidP="0097042B">
      <w:pPr>
        <w:spacing w:beforeAutospacing="0"/>
        <w:ind w:right="-1" w:firstLine="1701"/>
        <w:jc w:val="both"/>
        <w:rPr>
          <w:rFonts w:cs="Arial"/>
          <w:szCs w:val="24"/>
          <w:lang w:eastAsia="pt-BR"/>
        </w:rPr>
      </w:pPr>
      <w:bookmarkStart w:id="2" w:name="_Hlk90028835"/>
      <w:r w:rsidRPr="00D332E5">
        <w:rPr>
          <w:rFonts w:cs="Arial"/>
          <w:b/>
          <w:bCs/>
          <w:szCs w:val="24"/>
          <w:lang w:eastAsia="pt-BR"/>
        </w:rPr>
        <w:t xml:space="preserve">Parágrafo </w:t>
      </w:r>
      <w:r w:rsidR="0097042B" w:rsidRPr="00D332E5">
        <w:rPr>
          <w:rFonts w:cs="Arial"/>
          <w:b/>
          <w:bCs/>
          <w:szCs w:val="24"/>
          <w:lang w:eastAsia="pt-BR"/>
        </w:rPr>
        <w:t>décimo primeiro</w:t>
      </w:r>
      <w:r w:rsidRPr="00D332E5">
        <w:rPr>
          <w:rFonts w:cs="Arial"/>
          <w:b/>
          <w:bCs/>
          <w:szCs w:val="24"/>
          <w:lang w:eastAsia="pt-BR"/>
        </w:rPr>
        <w:t>:</w:t>
      </w:r>
      <w:r w:rsidRPr="00D332E5">
        <w:rPr>
          <w:rFonts w:cs="Arial"/>
          <w:szCs w:val="24"/>
          <w:lang w:eastAsia="pt-BR"/>
        </w:rPr>
        <w:t xml:space="preserve"> </w:t>
      </w:r>
      <w:r w:rsidR="00BF1990" w:rsidRPr="00D332E5">
        <w:rPr>
          <w:rFonts w:cs="Arial"/>
          <w:szCs w:val="24"/>
          <w:lang w:eastAsia="pt-BR"/>
        </w:rPr>
        <w:t>As partes obrigam-se a manter a mais absoluta confidencialidade dos dados e informações obtidas e de colaboradores que vierem a utilizar para o desempenho dos serviços discriminados neste instrumento, por prazo indeterminado, seguindo as normas regentes pela Lei Geral de Proteção de Dados, assim como toda e qualquer legislação aplicável. A parte que der causa ao estabelecido nesta clausula, estará́ sujeita às penalidades cabíveis, nos estritos termos da lei.</w:t>
      </w:r>
      <w:bookmarkEnd w:id="2"/>
    </w:p>
    <w:p w14:paraId="7DBF53DF" w14:textId="71824AE9" w:rsidR="009F0FF4" w:rsidRPr="00D332E5" w:rsidRDefault="009F0FF4" w:rsidP="0097042B">
      <w:pPr>
        <w:spacing w:beforeAutospacing="0"/>
        <w:ind w:right="-1" w:firstLine="1701"/>
        <w:jc w:val="both"/>
        <w:rPr>
          <w:rFonts w:cs="Arial"/>
          <w:szCs w:val="24"/>
          <w:lang w:eastAsia="pt-BR"/>
        </w:rPr>
      </w:pPr>
      <w:r w:rsidRPr="00D332E5">
        <w:rPr>
          <w:rFonts w:cs="Arial"/>
          <w:b/>
          <w:bCs/>
          <w:szCs w:val="24"/>
          <w:lang w:eastAsia="pt-BR"/>
        </w:rPr>
        <w:t xml:space="preserve">Parágrafo </w:t>
      </w:r>
      <w:r w:rsidR="0097042B" w:rsidRPr="00D332E5">
        <w:rPr>
          <w:rFonts w:cs="Arial"/>
          <w:b/>
          <w:bCs/>
          <w:szCs w:val="24"/>
          <w:lang w:eastAsia="pt-BR"/>
        </w:rPr>
        <w:t>décimo segundo</w:t>
      </w:r>
      <w:r w:rsidRPr="00D332E5">
        <w:rPr>
          <w:rFonts w:cs="Arial"/>
          <w:b/>
          <w:bCs/>
          <w:szCs w:val="24"/>
          <w:lang w:eastAsia="pt-BR"/>
        </w:rPr>
        <w:t>:</w:t>
      </w:r>
      <w:r w:rsidRPr="00D332E5">
        <w:rPr>
          <w:rFonts w:cs="Arial"/>
          <w:szCs w:val="24"/>
          <w:lang w:eastAsia="pt-BR"/>
        </w:rPr>
        <w:t xml:space="preserve"> </w:t>
      </w:r>
      <w:r w:rsidR="00BF1990" w:rsidRPr="00D332E5">
        <w:rPr>
          <w:rFonts w:cs="Arial"/>
          <w:szCs w:val="24"/>
          <w:lang w:eastAsia="pt-BR"/>
        </w:rPr>
        <w:t>Fica vedada a utilização dos dados pessoais compartilhados para condutas abusivas, bem como a obtenção de vantagens econômicas e financeiras.</w:t>
      </w:r>
      <w:bookmarkStart w:id="3" w:name="_Hlk90028920"/>
    </w:p>
    <w:p w14:paraId="584CBF56" w14:textId="70465EBD" w:rsidR="009F0FF4" w:rsidRPr="00D332E5" w:rsidRDefault="009F0FF4" w:rsidP="0097042B">
      <w:pPr>
        <w:spacing w:beforeAutospacing="0"/>
        <w:ind w:right="-1" w:firstLine="1701"/>
        <w:jc w:val="both"/>
        <w:rPr>
          <w:rFonts w:cs="Arial"/>
          <w:szCs w:val="24"/>
          <w:lang w:eastAsia="pt-BR"/>
        </w:rPr>
      </w:pPr>
      <w:r w:rsidRPr="00D332E5">
        <w:rPr>
          <w:rFonts w:cs="Arial"/>
          <w:b/>
          <w:bCs/>
          <w:szCs w:val="24"/>
          <w:lang w:eastAsia="pt-BR"/>
        </w:rPr>
        <w:t xml:space="preserve">Parágrafo </w:t>
      </w:r>
      <w:r w:rsidR="0097042B" w:rsidRPr="00D332E5">
        <w:rPr>
          <w:rFonts w:cs="Arial"/>
          <w:b/>
          <w:bCs/>
          <w:szCs w:val="24"/>
          <w:lang w:eastAsia="pt-BR"/>
        </w:rPr>
        <w:t>décimo terceiro</w:t>
      </w:r>
      <w:r w:rsidRPr="00D332E5">
        <w:rPr>
          <w:rFonts w:cs="Arial"/>
          <w:b/>
          <w:bCs/>
          <w:szCs w:val="24"/>
          <w:lang w:eastAsia="pt-BR"/>
        </w:rPr>
        <w:t>:</w:t>
      </w:r>
      <w:r w:rsidRPr="00D332E5">
        <w:rPr>
          <w:rFonts w:cs="Arial"/>
          <w:szCs w:val="24"/>
          <w:lang w:eastAsia="pt-BR"/>
        </w:rPr>
        <w:t xml:space="preserve"> </w:t>
      </w:r>
      <w:r w:rsidR="00BF1990" w:rsidRPr="00D332E5">
        <w:rPr>
          <w:rFonts w:cs="Arial"/>
          <w:szCs w:val="24"/>
          <w:lang w:eastAsia="pt-BR"/>
        </w:rPr>
        <w:t xml:space="preserve">Eventuais responsabilidades das partes serão apuradas conforme estabelecido neste Contrato, bem como de acordo com o que dispõe a Seção III, Capítulo VI da LGPD, sendo oportunizado os direitos ao contraditório e à ampla defesa à </w:t>
      </w:r>
      <w:r w:rsidR="00BF1990" w:rsidRPr="00D332E5">
        <w:rPr>
          <w:rFonts w:cs="Arial"/>
          <w:b/>
          <w:szCs w:val="24"/>
          <w:lang w:eastAsia="pt-BR"/>
        </w:rPr>
        <w:t>CONTRATADA</w:t>
      </w:r>
      <w:r w:rsidR="00BF1990" w:rsidRPr="00D332E5">
        <w:rPr>
          <w:rFonts w:cs="Arial"/>
          <w:szCs w:val="24"/>
          <w:lang w:eastAsia="pt-BR"/>
        </w:rPr>
        <w:t>, que desde já se compromete a tomar todas as medidas para garantir que quaisquer vulnerabilidades de sistema, processos, governança e outros apontados no relatório de auditoria sejam sanadas</w:t>
      </w:r>
      <w:bookmarkEnd w:id="3"/>
      <w:r w:rsidR="00BF1990" w:rsidRPr="00D332E5">
        <w:rPr>
          <w:rFonts w:cs="Arial"/>
          <w:szCs w:val="24"/>
          <w:lang w:eastAsia="pt-BR"/>
        </w:rPr>
        <w:t>.</w:t>
      </w:r>
    </w:p>
    <w:p w14:paraId="41465F61" w14:textId="23CD9CE3" w:rsidR="009F0FF4" w:rsidRPr="00D332E5" w:rsidRDefault="009F0FF4" w:rsidP="0097042B">
      <w:pPr>
        <w:spacing w:beforeAutospacing="0"/>
        <w:ind w:right="-1" w:firstLine="1701"/>
        <w:jc w:val="both"/>
        <w:rPr>
          <w:rFonts w:cs="Arial"/>
          <w:szCs w:val="24"/>
          <w:lang w:eastAsia="pt-BR"/>
        </w:rPr>
      </w:pPr>
      <w:r w:rsidRPr="00D332E5">
        <w:rPr>
          <w:rFonts w:cs="Arial"/>
          <w:b/>
          <w:bCs/>
          <w:szCs w:val="24"/>
          <w:lang w:eastAsia="pt-BR"/>
        </w:rPr>
        <w:lastRenderedPageBreak/>
        <w:t xml:space="preserve">Parágrafo </w:t>
      </w:r>
      <w:r w:rsidR="0097042B" w:rsidRPr="00D332E5">
        <w:rPr>
          <w:rFonts w:cs="Arial"/>
          <w:b/>
          <w:bCs/>
          <w:szCs w:val="24"/>
          <w:lang w:eastAsia="pt-BR"/>
        </w:rPr>
        <w:t>décimo quarto</w:t>
      </w:r>
      <w:r w:rsidRPr="00D332E5">
        <w:rPr>
          <w:rFonts w:cs="Arial"/>
          <w:b/>
          <w:bCs/>
          <w:szCs w:val="24"/>
          <w:lang w:eastAsia="pt-BR"/>
        </w:rPr>
        <w:t>:</w:t>
      </w:r>
      <w:r w:rsidRPr="00D332E5">
        <w:rPr>
          <w:rFonts w:cs="Arial"/>
          <w:szCs w:val="24"/>
          <w:lang w:eastAsia="pt-BR"/>
        </w:rPr>
        <w:t xml:space="preserve"> </w:t>
      </w:r>
      <w:r w:rsidR="00BF1990" w:rsidRPr="00D332E5">
        <w:rPr>
          <w:rFonts w:cs="Arial"/>
          <w:szCs w:val="24"/>
          <w:lang w:eastAsia="pt-BR"/>
        </w:rPr>
        <w:t>Caso a legislação aplicável exija modificações na execução do Contrato, as Partes deverão, se possível, renegociar as condições vigentes e, se houver alguma disposição que impeça a continuidade do Contrato conforme as disposições acordadas, este deverá ser resolvido sem qualquer penalidade, apurando-se os valores devidos até a data da rescisão.</w:t>
      </w:r>
    </w:p>
    <w:p w14:paraId="53F9DCDC" w14:textId="6B5165E3" w:rsidR="00246F37" w:rsidRPr="00D332E5" w:rsidRDefault="009F0FF4" w:rsidP="0097042B">
      <w:pPr>
        <w:spacing w:beforeAutospacing="0"/>
        <w:ind w:right="-1" w:firstLine="1701"/>
        <w:jc w:val="both"/>
        <w:rPr>
          <w:rFonts w:cs="Arial"/>
          <w:szCs w:val="24"/>
        </w:rPr>
      </w:pPr>
      <w:r w:rsidRPr="00D332E5">
        <w:rPr>
          <w:rFonts w:cs="Arial"/>
          <w:b/>
          <w:bCs/>
          <w:szCs w:val="24"/>
          <w:lang w:eastAsia="pt-BR"/>
        </w:rPr>
        <w:t xml:space="preserve">Parágrafo </w:t>
      </w:r>
      <w:r w:rsidR="0097042B" w:rsidRPr="00D332E5">
        <w:rPr>
          <w:rFonts w:cs="Arial"/>
          <w:b/>
          <w:bCs/>
          <w:szCs w:val="24"/>
          <w:lang w:eastAsia="pt-BR"/>
        </w:rPr>
        <w:t>décimo quinto</w:t>
      </w:r>
      <w:r w:rsidRPr="00D332E5">
        <w:rPr>
          <w:rFonts w:cs="Arial"/>
          <w:b/>
          <w:bCs/>
          <w:szCs w:val="24"/>
          <w:lang w:eastAsia="pt-BR"/>
        </w:rPr>
        <w:t>:</w:t>
      </w:r>
      <w:r w:rsidRPr="00D332E5">
        <w:rPr>
          <w:rFonts w:cs="Arial"/>
          <w:szCs w:val="24"/>
          <w:lang w:eastAsia="pt-BR"/>
        </w:rPr>
        <w:t xml:space="preserve"> </w:t>
      </w:r>
      <w:r w:rsidR="00BF1990" w:rsidRPr="00D332E5">
        <w:rPr>
          <w:rFonts w:cs="Arial"/>
          <w:szCs w:val="24"/>
          <w:lang w:eastAsia="pt-BR"/>
        </w:rPr>
        <w:t>Se qualquer legislação nacional ou internacional aplicável aos dados tratados (incluindo armazenados) no âmbito do Contrato vier a exigir adequação de processos e/ou instrumentos contratuais por forma ou meio determinado, as Partes desde já acordam em celebrar termo aditivo escrito neste sentido</w:t>
      </w:r>
      <w:r w:rsidR="00BF1990" w:rsidRPr="00D332E5">
        <w:rPr>
          <w:rFonts w:cs="Arial"/>
          <w:szCs w:val="24"/>
        </w:rPr>
        <w:t>.</w:t>
      </w:r>
    </w:p>
    <w:p w14:paraId="6CF15F54" w14:textId="77777777" w:rsidR="009F0FF4" w:rsidRPr="00D332E5" w:rsidRDefault="009F0FF4" w:rsidP="009F0FF4">
      <w:pPr>
        <w:spacing w:beforeAutospacing="0"/>
        <w:ind w:right="-1"/>
        <w:jc w:val="both"/>
        <w:rPr>
          <w:rFonts w:cs="Arial"/>
          <w:szCs w:val="24"/>
        </w:rPr>
      </w:pPr>
    </w:p>
    <w:p w14:paraId="5A143F8F" w14:textId="77777777" w:rsidR="009F0FF4" w:rsidRPr="00D332E5" w:rsidRDefault="009F0FF4" w:rsidP="009F0FF4">
      <w:pPr>
        <w:spacing w:beforeAutospacing="0"/>
        <w:ind w:right="-1"/>
        <w:jc w:val="both"/>
        <w:rPr>
          <w:rFonts w:cs="Arial"/>
          <w:szCs w:val="24"/>
        </w:rPr>
      </w:pPr>
    </w:p>
    <w:p w14:paraId="54E7170F" w14:textId="6F2FDF22" w:rsidR="00BF1990" w:rsidRPr="00D332E5" w:rsidRDefault="00BF1990" w:rsidP="00B76952">
      <w:pPr>
        <w:autoSpaceDE w:val="0"/>
        <w:autoSpaceDN w:val="0"/>
        <w:adjustRightInd w:val="0"/>
        <w:spacing w:beforeAutospacing="0"/>
        <w:ind w:right="-1"/>
        <w:rPr>
          <w:rFonts w:cs="Arial"/>
          <w:b/>
          <w:bCs/>
          <w:szCs w:val="24"/>
        </w:rPr>
      </w:pPr>
      <w:r w:rsidRPr="00D332E5">
        <w:rPr>
          <w:rFonts w:cs="Arial"/>
          <w:b/>
          <w:bCs/>
          <w:szCs w:val="24"/>
        </w:rPr>
        <w:t xml:space="preserve">CLÁUSULA DÉCIMA </w:t>
      </w:r>
      <w:r w:rsidR="009F0FF4" w:rsidRPr="00D332E5">
        <w:rPr>
          <w:rFonts w:cs="Arial"/>
          <w:b/>
          <w:bCs/>
          <w:szCs w:val="24"/>
        </w:rPr>
        <w:t>QUART</w:t>
      </w:r>
      <w:r w:rsidRPr="00D332E5">
        <w:rPr>
          <w:rFonts w:cs="Arial"/>
          <w:b/>
          <w:bCs/>
          <w:szCs w:val="24"/>
        </w:rPr>
        <w:t>A – ANTICORRUPÇÃO</w:t>
      </w:r>
    </w:p>
    <w:p w14:paraId="406C81ED" w14:textId="5A95864C" w:rsidR="00BF1990" w:rsidRPr="00D332E5" w:rsidRDefault="009F0FF4" w:rsidP="00B76952">
      <w:pPr>
        <w:autoSpaceDE w:val="0"/>
        <w:autoSpaceDN w:val="0"/>
        <w:adjustRightInd w:val="0"/>
        <w:spacing w:beforeAutospacing="0"/>
        <w:ind w:right="-1" w:firstLine="1701"/>
        <w:jc w:val="both"/>
        <w:rPr>
          <w:rFonts w:cs="Arial"/>
          <w:szCs w:val="24"/>
        </w:rPr>
      </w:pPr>
      <w:r w:rsidRPr="00D332E5">
        <w:rPr>
          <w:rFonts w:cs="Arial"/>
          <w:szCs w:val="24"/>
        </w:rPr>
        <w:t>Haverá a</w:t>
      </w:r>
      <w:r w:rsidR="00BF1990" w:rsidRPr="00D332E5">
        <w:rPr>
          <w:rFonts w:cs="Arial"/>
          <w:szCs w:val="24"/>
        </w:rPr>
        <w:t xml:space="preserve"> observância durante o procedimento licitatório e em toda relação de particulares com a Administração Pública dos ditames da Lei Federal nº 12.846/2013, do Decreto Federal nº 11.129/2022, no que couber, e do Decreto Municipal nº 1.671/2019.</w:t>
      </w:r>
    </w:p>
    <w:p w14:paraId="1DC13505" w14:textId="47CAA2DA" w:rsidR="00BF1990" w:rsidRPr="00D332E5" w:rsidRDefault="00BF1990" w:rsidP="000A06F1">
      <w:pPr>
        <w:autoSpaceDE w:val="0"/>
        <w:autoSpaceDN w:val="0"/>
        <w:adjustRightInd w:val="0"/>
        <w:spacing w:beforeAutospacing="0"/>
        <w:ind w:right="-1" w:firstLine="1701"/>
        <w:jc w:val="both"/>
        <w:rPr>
          <w:rFonts w:cs="Arial"/>
          <w:szCs w:val="24"/>
        </w:rPr>
      </w:pPr>
      <w:r w:rsidRPr="00D332E5">
        <w:rPr>
          <w:rFonts w:cs="Arial"/>
          <w:b/>
          <w:szCs w:val="24"/>
        </w:rPr>
        <w:t xml:space="preserve">Parágrafo </w:t>
      </w:r>
      <w:r w:rsidR="0097042B" w:rsidRPr="00D332E5">
        <w:rPr>
          <w:rFonts w:cs="Arial"/>
          <w:b/>
          <w:szCs w:val="24"/>
        </w:rPr>
        <w:t>ú</w:t>
      </w:r>
      <w:r w:rsidRPr="00D332E5">
        <w:rPr>
          <w:rFonts w:cs="Arial"/>
          <w:b/>
          <w:szCs w:val="24"/>
        </w:rPr>
        <w:t>nico:</w:t>
      </w:r>
      <w:r w:rsidRPr="00D332E5">
        <w:rPr>
          <w:rFonts w:cs="Arial"/>
          <w:szCs w:val="24"/>
        </w:rPr>
        <w:t xml:space="preserve"> Constituem atos lesivos à administração pública, nacional ou estrangeira, para os fins da lei citada, todos aqueles praticados pelas pessoas jurídicas mencionadas no Parágrafo Único do art. 1º da mesma lei, que atentem contra o patrimônio público nacional ou estrangeiro, contra princípios da administração pública ou contra os compromissos internacionais assumidos pelo Brasil, assim definidos:</w:t>
      </w:r>
    </w:p>
    <w:p w14:paraId="30422245" w14:textId="77777777" w:rsidR="00BF1990" w:rsidRPr="00D332E5" w:rsidRDefault="00A10705" w:rsidP="009F0FF4">
      <w:pPr>
        <w:suppressAutoHyphens w:val="0"/>
        <w:spacing w:beforeAutospacing="0"/>
        <w:ind w:left="1701" w:right="-1"/>
        <w:jc w:val="both"/>
        <w:rPr>
          <w:rFonts w:cs="Arial"/>
          <w:szCs w:val="24"/>
        </w:rPr>
      </w:pPr>
      <w:r w:rsidRPr="00D332E5">
        <w:rPr>
          <w:rFonts w:cs="Arial"/>
          <w:szCs w:val="24"/>
        </w:rPr>
        <w:t xml:space="preserve">I. </w:t>
      </w:r>
      <w:r w:rsidR="00BF1990" w:rsidRPr="00D332E5">
        <w:rPr>
          <w:rFonts w:cs="Arial"/>
          <w:szCs w:val="24"/>
        </w:rPr>
        <w:t>Prometer, oferecer ou dar, direta ou indiretamente, vantagem indevida a agente público, ou a terceira pessoa a ele relacionada;</w:t>
      </w:r>
    </w:p>
    <w:p w14:paraId="7429868F" w14:textId="77777777" w:rsidR="00BF1990" w:rsidRPr="00D332E5" w:rsidRDefault="00A10705" w:rsidP="009F0FF4">
      <w:pPr>
        <w:suppressAutoHyphens w:val="0"/>
        <w:spacing w:beforeAutospacing="0"/>
        <w:ind w:left="1701" w:right="-1"/>
        <w:jc w:val="both"/>
        <w:rPr>
          <w:rFonts w:cs="Arial"/>
          <w:szCs w:val="24"/>
        </w:rPr>
      </w:pPr>
      <w:r w:rsidRPr="00D332E5">
        <w:rPr>
          <w:rFonts w:cs="Arial"/>
          <w:szCs w:val="24"/>
        </w:rPr>
        <w:t xml:space="preserve">II. </w:t>
      </w:r>
      <w:r w:rsidR="00BF1990" w:rsidRPr="00D332E5">
        <w:rPr>
          <w:rFonts w:cs="Arial"/>
          <w:szCs w:val="24"/>
        </w:rPr>
        <w:t>Comprometer, financiar, custear, patrocinar ou de qualquer modo subvencionar a prática dos atos ilícitos previstos nesta Lei;</w:t>
      </w:r>
    </w:p>
    <w:p w14:paraId="781BFF73" w14:textId="77777777" w:rsidR="00BF1990" w:rsidRPr="00D332E5" w:rsidRDefault="00A10705" w:rsidP="009F0FF4">
      <w:pPr>
        <w:suppressAutoHyphens w:val="0"/>
        <w:spacing w:beforeAutospacing="0"/>
        <w:ind w:left="1701" w:right="-1"/>
        <w:jc w:val="both"/>
        <w:rPr>
          <w:rFonts w:cs="Arial"/>
          <w:szCs w:val="24"/>
        </w:rPr>
      </w:pPr>
      <w:r w:rsidRPr="00D332E5">
        <w:rPr>
          <w:rFonts w:cs="Arial"/>
          <w:szCs w:val="24"/>
        </w:rPr>
        <w:t xml:space="preserve">III. </w:t>
      </w:r>
      <w:r w:rsidR="00BF1990" w:rsidRPr="00D332E5">
        <w:rPr>
          <w:rFonts w:cs="Arial"/>
          <w:szCs w:val="24"/>
        </w:rPr>
        <w:t>Comprovadamente, utilizar-se de interposta pessoa física ou jurídica para ocultar ou dissimular seus reais interesses ou a identidade dos beneficiários dos atos praticados;</w:t>
      </w:r>
    </w:p>
    <w:p w14:paraId="6523E75F" w14:textId="77777777" w:rsidR="00BF1990" w:rsidRPr="00D332E5" w:rsidRDefault="00A10705" w:rsidP="009F0FF4">
      <w:pPr>
        <w:suppressAutoHyphens w:val="0"/>
        <w:spacing w:beforeAutospacing="0"/>
        <w:ind w:left="1701" w:right="-1"/>
        <w:jc w:val="both"/>
        <w:rPr>
          <w:rFonts w:cs="Arial"/>
          <w:szCs w:val="24"/>
        </w:rPr>
      </w:pPr>
      <w:r w:rsidRPr="00D332E5">
        <w:rPr>
          <w:rFonts w:cs="Arial"/>
          <w:szCs w:val="24"/>
        </w:rPr>
        <w:t xml:space="preserve">IV. </w:t>
      </w:r>
      <w:r w:rsidR="00BF1990" w:rsidRPr="00D332E5">
        <w:rPr>
          <w:rFonts w:cs="Arial"/>
          <w:szCs w:val="24"/>
        </w:rPr>
        <w:t>No tocante a licitações e contratos:</w:t>
      </w:r>
    </w:p>
    <w:p w14:paraId="429F2F1A" w14:textId="77777777" w:rsidR="00BF1990" w:rsidRPr="00D332E5" w:rsidRDefault="00A10705" w:rsidP="009F0FF4">
      <w:pPr>
        <w:pStyle w:val="PargrafodaLista"/>
        <w:numPr>
          <w:ilvl w:val="0"/>
          <w:numId w:val="16"/>
        </w:numPr>
        <w:tabs>
          <w:tab w:val="left" w:pos="2410"/>
          <w:tab w:val="left" w:pos="2552"/>
        </w:tabs>
        <w:suppressAutoHyphens w:val="0"/>
        <w:spacing w:beforeAutospacing="0"/>
        <w:ind w:left="2127" w:right="-1" w:firstLine="0"/>
        <w:jc w:val="both"/>
        <w:rPr>
          <w:rFonts w:cs="Arial"/>
          <w:szCs w:val="24"/>
        </w:rPr>
      </w:pPr>
      <w:r w:rsidRPr="00D332E5">
        <w:rPr>
          <w:rFonts w:cs="Arial"/>
          <w:szCs w:val="24"/>
        </w:rPr>
        <w:t>f</w:t>
      </w:r>
      <w:r w:rsidR="00BF1990" w:rsidRPr="00D332E5">
        <w:rPr>
          <w:rFonts w:cs="Arial"/>
          <w:szCs w:val="24"/>
        </w:rPr>
        <w:t>rustrar ou fraudar, mediante ajuste, combinação ou qualquer outro expediente, o caráter competitivo de procedimento licitatório público</w:t>
      </w:r>
      <w:r w:rsidRPr="00D332E5">
        <w:rPr>
          <w:rFonts w:cs="Arial"/>
          <w:szCs w:val="24"/>
        </w:rPr>
        <w:t>;</w:t>
      </w:r>
    </w:p>
    <w:p w14:paraId="6FDEE025" w14:textId="77777777" w:rsidR="00BF1990" w:rsidRPr="00D332E5" w:rsidRDefault="00A10705" w:rsidP="009F0FF4">
      <w:pPr>
        <w:pStyle w:val="PargrafodaLista"/>
        <w:numPr>
          <w:ilvl w:val="0"/>
          <w:numId w:val="16"/>
        </w:numPr>
        <w:tabs>
          <w:tab w:val="left" w:pos="2410"/>
          <w:tab w:val="left" w:pos="2552"/>
        </w:tabs>
        <w:suppressAutoHyphens w:val="0"/>
        <w:spacing w:beforeAutospacing="0"/>
        <w:ind w:left="2127" w:right="-1" w:firstLine="0"/>
        <w:jc w:val="both"/>
        <w:rPr>
          <w:rFonts w:cs="Arial"/>
          <w:szCs w:val="24"/>
        </w:rPr>
      </w:pPr>
      <w:r w:rsidRPr="00D332E5">
        <w:rPr>
          <w:rFonts w:cs="Arial"/>
          <w:szCs w:val="24"/>
        </w:rPr>
        <w:t>i</w:t>
      </w:r>
      <w:r w:rsidR="00BF1990" w:rsidRPr="00D332E5">
        <w:rPr>
          <w:rFonts w:cs="Arial"/>
          <w:szCs w:val="24"/>
        </w:rPr>
        <w:t>mpedir, perturbar ou fraudar a realização de qualquer ato de procedimento licitatório público;</w:t>
      </w:r>
    </w:p>
    <w:p w14:paraId="5449D444" w14:textId="77777777" w:rsidR="00BF1990" w:rsidRPr="00D332E5" w:rsidRDefault="00A10705" w:rsidP="009F0FF4">
      <w:pPr>
        <w:pStyle w:val="PargrafodaLista"/>
        <w:numPr>
          <w:ilvl w:val="0"/>
          <w:numId w:val="16"/>
        </w:numPr>
        <w:tabs>
          <w:tab w:val="left" w:pos="2410"/>
          <w:tab w:val="left" w:pos="2552"/>
        </w:tabs>
        <w:suppressAutoHyphens w:val="0"/>
        <w:spacing w:beforeAutospacing="0"/>
        <w:ind w:left="2127" w:right="-1" w:firstLine="0"/>
        <w:jc w:val="both"/>
        <w:rPr>
          <w:rFonts w:cs="Arial"/>
          <w:szCs w:val="24"/>
        </w:rPr>
      </w:pPr>
      <w:r w:rsidRPr="00D332E5">
        <w:rPr>
          <w:rFonts w:cs="Arial"/>
          <w:szCs w:val="24"/>
        </w:rPr>
        <w:t>a</w:t>
      </w:r>
      <w:r w:rsidR="00BF1990" w:rsidRPr="00D332E5">
        <w:rPr>
          <w:rFonts w:cs="Arial"/>
          <w:szCs w:val="24"/>
        </w:rPr>
        <w:t>fastar ou procurar afastar licitante, por meio de fraude ou oferecimento de vantagem de qualquer tipo;</w:t>
      </w:r>
    </w:p>
    <w:p w14:paraId="2F61130A" w14:textId="77777777" w:rsidR="00BF1990" w:rsidRPr="00D332E5" w:rsidRDefault="00A10705" w:rsidP="009F0FF4">
      <w:pPr>
        <w:pStyle w:val="PargrafodaLista"/>
        <w:numPr>
          <w:ilvl w:val="0"/>
          <w:numId w:val="16"/>
        </w:numPr>
        <w:tabs>
          <w:tab w:val="left" w:pos="2410"/>
          <w:tab w:val="left" w:pos="2552"/>
        </w:tabs>
        <w:suppressAutoHyphens w:val="0"/>
        <w:spacing w:beforeAutospacing="0"/>
        <w:ind w:left="2127" w:right="-1" w:firstLine="0"/>
        <w:jc w:val="both"/>
        <w:rPr>
          <w:rFonts w:cs="Arial"/>
          <w:szCs w:val="24"/>
        </w:rPr>
      </w:pPr>
      <w:r w:rsidRPr="00D332E5">
        <w:rPr>
          <w:rFonts w:cs="Arial"/>
          <w:szCs w:val="24"/>
        </w:rPr>
        <w:t>f</w:t>
      </w:r>
      <w:r w:rsidR="00BF1990" w:rsidRPr="00D332E5">
        <w:rPr>
          <w:rFonts w:cs="Arial"/>
          <w:szCs w:val="24"/>
        </w:rPr>
        <w:t>raudar o processo de contratação pública ou contrato dela decorrente;</w:t>
      </w:r>
    </w:p>
    <w:p w14:paraId="3A243469" w14:textId="77777777" w:rsidR="00BF1990" w:rsidRPr="00D332E5" w:rsidRDefault="00A10705" w:rsidP="009F0FF4">
      <w:pPr>
        <w:pStyle w:val="PargrafodaLista"/>
        <w:numPr>
          <w:ilvl w:val="0"/>
          <w:numId w:val="16"/>
        </w:numPr>
        <w:tabs>
          <w:tab w:val="left" w:pos="2410"/>
          <w:tab w:val="left" w:pos="2552"/>
        </w:tabs>
        <w:suppressAutoHyphens w:val="0"/>
        <w:spacing w:beforeAutospacing="0"/>
        <w:ind w:left="2127" w:right="-1" w:firstLine="0"/>
        <w:jc w:val="both"/>
        <w:rPr>
          <w:rFonts w:cs="Arial"/>
          <w:szCs w:val="24"/>
        </w:rPr>
      </w:pPr>
      <w:r w:rsidRPr="00D332E5">
        <w:rPr>
          <w:rFonts w:cs="Arial"/>
          <w:szCs w:val="24"/>
        </w:rPr>
        <w:t>c</w:t>
      </w:r>
      <w:r w:rsidR="00BF1990" w:rsidRPr="00D332E5">
        <w:rPr>
          <w:rFonts w:cs="Arial"/>
          <w:szCs w:val="24"/>
        </w:rPr>
        <w:t>riar de modo fraudulento ou irregular, pessoa jurídica para participar do processo de contratação pública ou celebrar contrato administrativo;</w:t>
      </w:r>
    </w:p>
    <w:p w14:paraId="19FB6874" w14:textId="77777777" w:rsidR="00BF1990" w:rsidRPr="00D332E5" w:rsidRDefault="00A10705" w:rsidP="009F0FF4">
      <w:pPr>
        <w:pStyle w:val="PargrafodaLista"/>
        <w:numPr>
          <w:ilvl w:val="0"/>
          <w:numId w:val="16"/>
        </w:numPr>
        <w:tabs>
          <w:tab w:val="left" w:pos="2410"/>
          <w:tab w:val="left" w:pos="2552"/>
        </w:tabs>
        <w:suppressAutoHyphens w:val="0"/>
        <w:spacing w:beforeAutospacing="0"/>
        <w:ind w:left="2127" w:right="-1" w:firstLine="0"/>
        <w:jc w:val="both"/>
        <w:rPr>
          <w:rFonts w:cs="Arial"/>
          <w:szCs w:val="24"/>
        </w:rPr>
      </w:pPr>
      <w:r w:rsidRPr="00D332E5">
        <w:rPr>
          <w:rFonts w:cs="Arial"/>
          <w:szCs w:val="24"/>
        </w:rPr>
        <w:t>o</w:t>
      </w:r>
      <w:r w:rsidR="00BF1990" w:rsidRPr="00D332E5">
        <w:rPr>
          <w:rFonts w:cs="Arial"/>
          <w:szCs w:val="24"/>
        </w:rPr>
        <w:t xml:space="preserve">bter vantagem ou benefício indevido, de modo fraudulento, de modificações ou prorrogações de contratos celebrados com a administração pública, sem autorização </w:t>
      </w:r>
      <w:r w:rsidR="00BF1990" w:rsidRPr="00D332E5">
        <w:rPr>
          <w:rFonts w:cs="Arial"/>
          <w:szCs w:val="24"/>
        </w:rPr>
        <w:lastRenderedPageBreak/>
        <w:t xml:space="preserve">em lei, no ato convocatório do processo de contratação pública ou nos respectivos instrumentos contratuais; ou </w:t>
      </w:r>
    </w:p>
    <w:p w14:paraId="5CE2E87B" w14:textId="77777777" w:rsidR="00BF1990" w:rsidRPr="00D332E5" w:rsidRDefault="00A10705" w:rsidP="009F0FF4">
      <w:pPr>
        <w:pStyle w:val="PargrafodaLista"/>
        <w:numPr>
          <w:ilvl w:val="0"/>
          <w:numId w:val="16"/>
        </w:numPr>
        <w:tabs>
          <w:tab w:val="left" w:pos="2410"/>
          <w:tab w:val="left" w:pos="2552"/>
        </w:tabs>
        <w:suppressAutoHyphens w:val="0"/>
        <w:spacing w:beforeAutospacing="0"/>
        <w:ind w:left="2127" w:right="-1" w:firstLine="0"/>
        <w:jc w:val="both"/>
        <w:rPr>
          <w:rFonts w:cs="Arial"/>
          <w:szCs w:val="24"/>
        </w:rPr>
      </w:pPr>
      <w:r w:rsidRPr="00D332E5">
        <w:rPr>
          <w:rFonts w:cs="Arial"/>
          <w:szCs w:val="24"/>
        </w:rPr>
        <w:t>m</w:t>
      </w:r>
      <w:r w:rsidR="00BF1990" w:rsidRPr="00D332E5">
        <w:rPr>
          <w:rFonts w:cs="Arial"/>
          <w:szCs w:val="24"/>
        </w:rPr>
        <w:t>anipular ou fraudar o equilíbrio econômico-financeiro dos contratos celebrados com a administração pública</w:t>
      </w:r>
      <w:r w:rsidR="00B76952" w:rsidRPr="00D332E5">
        <w:rPr>
          <w:rFonts w:cs="Arial"/>
          <w:szCs w:val="24"/>
        </w:rPr>
        <w:t>.</w:t>
      </w:r>
      <w:r w:rsidR="00BF1990" w:rsidRPr="00D332E5">
        <w:rPr>
          <w:rFonts w:cs="Arial"/>
          <w:szCs w:val="24"/>
        </w:rPr>
        <w:t xml:space="preserve"> </w:t>
      </w:r>
    </w:p>
    <w:p w14:paraId="18BAD3B2" w14:textId="298C3646" w:rsidR="009F0FF4" w:rsidRPr="00D332E5" w:rsidRDefault="000A06F1" w:rsidP="009F0FF4">
      <w:pPr>
        <w:pStyle w:val="PargrafodaLista"/>
        <w:numPr>
          <w:ilvl w:val="0"/>
          <w:numId w:val="10"/>
        </w:numPr>
        <w:suppressAutoHyphens w:val="0"/>
        <w:spacing w:beforeAutospacing="0"/>
        <w:ind w:left="1701" w:right="-1" w:firstLine="0"/>
        <w:jc w:val="both"/>
        <w:rPr>
          <w:rFonts w:cs="Arial"/>
          <w:b/>
          <w:bCs/>
          <w:szCs w:val="24"/>
          <w:lang w:eastAsia="pt-BR"/>
        </w:rPr>
      </w:pPr>
      <w:r w:rsidRPr="00D332E5">
        <w:rPr>
          <w:rFonts w:cs="Arial"/>
          <w:szCs w:val="24"/>
        </w:rPr>
        <w:t xml:space="preserve"> </w:t>
      </w:r>
      <w:r w:rsidR="00BF1990" w:rsidRPr="00D332E5">
        <w:rPr>
          <w:rFonts w:cs="Arial"/>
          <w:szCs w:val="24"/>
        </w:rPr>
        <w:t>Dificultar atividade de investigação ou fiscalização de órgãos, entidades ou agentes públicos, ou intervir em sua atuação, inclusive no âmbito das agências reguladoras e dos órgãos de fiscalização do sistema financeiro nacional.</w:t>
      </w:r>
    </w:p>
    <w:p w14:paraId="5273B7A6" w14:textId="77777777" w:rsidR="009F0FF4" w:rsidRPr="00D332E5" w:rsidRDefault="009F0FF4" w:rsidP="009F0FF4">
      <w:pPr>
        <w:suppressAutoHyphens w:val="0"/>
        <w:spacing w:beforeAutospacing="0"/>
        <w:ind w:right="-1"/>
        <w:jc w:val="both"/>
        <w:rPr>
          <w:rFonts w:cs="Arial"/>
          <w:b/>
          <w:bCs/>
          <w:szCs w:val="24"/>
          <w:lang w:eastAsia="pt-BR"/>
        </w:rPr>
      </w:pPr>
    </w:p>
    <w:p w14:paraId="71DD5359" w14:textId="77777777" w:rsidR="009F0FF4" w:rsidRPr="00D332E5" w:rsidRDefault="009F0FF4" w:rsidP="009F0FF4">
      <w:pPr>
        <w:suppressAutoHyphens w:val="0"/>
        <w:spacing w:beforeAutospacing="0"/>
        <w:ind w:right="-1"/>
        <w:jc w:val="both"/>
        <w:rPr>
          <w:rFonts w:cs="Arial"/>
          <w:b/>
          <w:bCs/>
          <w:szCs w:val="24"/>
          <w:lang w:eastAsia="pt-BR"/>
        </w:rPr>
      </w:pPr>
    </w:p>
    <w:p w14:paraId="53326D16" w14:textId="36514075" w:rsidR="00C12B24" w:rsidRPr="00D332E5" w:rsidRDefault="00C12B24" w:rsidP="00C12B24">
      <w:pPr>
        <w:spacing w:beforeAutospacing="0"/>
        <w:ind w:right="-1"/>
        <w:rPr>
          <w:rFonts w:cs="Arial"/>
          <w:b/>
          <w:bCs/>
          <w:szCs w:val="24"/>
        </w:rPr>
      </w:pPr>
      <w:r w:rsidRPr="00D332E5">
        <w:rPr>
          <w:rFonts w:cs="Arial"/>
          <w:b/>
          <w:bCs/>
          <w:szCs w:val="24"/>
        </w:rPr>
        <w:t>CLÁUSULA DÉCIMA QU</w:t>
      </w:r>
      <w:r w:rsidR="009F0FF4" w:rsidRPr="00D332E5">
        <w:rPr>
          <w:rFonts w:cs="Arial"/>
          <w:b/>
          <w:bCs/>
          <w:szCs w:val="24"/>
        </w:rPr>
        <w:t>INT</w:t>
      </w:r>
      <w:r w:rsidRPr="00D332E5">
        <w:rPr>
          <w:rFonts w:cs="Arial"/>
          <w:b/>
          <w:bCs/>
          <w:szCs w:val="24"/>
        </w:rPr>
        <w:t>A – COMPLIANCE</w:t>
      </w:r>
    </w:p>
    <w:p w14:paraId="37730DB6" w14:textId="1FAB4C29" w:rsidR="00C12B24" w:rsidRPr="00D332E5" w:rsidRDefault="00C12B24" w:rsidP="009F0FF4">
      <w:pPr>
        <w:spacing w:beforeAutospacing="0"/>
        <w:ind w:right="-1" w:firstLine="1701"/>
        <w:jc w:val="both"/>
        <w:rPr>
          <w:rFonts w:cs="Arial"/>
          <w:szCs w:val="24"/>
        </w:rPr>
      </w:pPr>
      <w:r w:rsidRPr="00D332E5">
        <w:rPr>
          <w:rFonts w:cs="Arial"/>
          <w:szCs w:val="24"/>
        </w:rPr>
        <w:t>As partes, seus representantes e demais entrepostos comprometem-se a atuar em conformidade com todas as normas legais e regulatórias aplicáveis, incluindo políticas de conformidade (compliance) internas, garantindo a integridade de suas condutas durante as negociações decorrentes deste instrumento.</w:t>
      </w:r>
    </w:p>
    <w:p w14:paraId="485B92A1" w14:textId="77777777" w:rsidR="009F0FF4" w:rsidRPr="00D332E5" w:rsidRDefault="009F0FF4" w:rsidP="009F0FF4">
      <w:pPr>
        <w:spacing w:beforeAutospacing="0"/>
        <w:ind w:right="-1" w:firstLine="1701"/>
        <w:jc w:val="both"/>
        <w:rPr>
          <w:rFonts w:cs="Arial"/>
          <w:szCs w:val="24"/>
        </w:rPr>
      </w:pPr>
    </w:p>
    <w:p w14:paraId="4C0C2AEE" w14:textId="77777777" w:rsidR="009F0FF4" w:rsidRPr="00D332E5" w:rsidRDefault="009F0FF4" w:rsidP="009F0FF4">
      <w:pPr>
        <w:spacing w:beforeAutospacing="0"/>
        <w:ind w:right="-1" w:firstLine="1701"/>
        <w:jc w:val="both"/>
        <w:rPr>
          <w:rFonts w:cs="Arial"/>
          <w:b/>
          <w:bCs/>
          <w:szCs w:val="24"/>
          <w:lang w:eastAsia="pt-BR"/>
        </w:rPr>
      </w:pPr>
    </w:p>
    <w:p w14:paraId="53E1E312" w14:textId="42A83E5F" w:rsidR="00BF1990" w:rsidRPr="00D332E5" w:rsidRDefault="00BF1990" w:rsidP="00B76952">
      <w:pPr>
        <w:spacing w:beforeAutospacing="0"/>
        <w:ind w:right="-1"/>
        <w:rPr>
          <w:rFonts w:cs="Arial"/>
          <w:b/>
          <w:bCs/>
          <w:szCs w:val="24"/>
          <w:lang w:eastAsia="pt-BR"/>
        </w:rPr>
      </w:pPr>
      <w:r w:rsidRPr="00D332E5">
        <w:rPr>
          <w:rFonts w:cs="Arial"/>
          <w:b/>
          <w:bCs/>
          <w:szCs w:val="24"/>
          <w:lang w:eastAsia="pt-BR"/>
        </w:rPr>
        <w:t xml:space="preserve">CLÁUSULA DÉCIMA </w:t>
      </w:r>
      <w:r w:rsidR="00FB43F2" w:rsidRPr="00D332E5">
        <w:rPr>
          <w:rFonts w:cs="Arial"/>
          <w:b/>
          <w:bCs/>
          <w:szCs w:val="24"/>
          <w:lang w:eastAsia="pt-BR"/>
        </w:rPr>
        <w:t>SEX</w:t>
      </w:r>
      <w:r w:rsidR="00C12B24" w:rsidRPr="00D332E5">
        <w:rPr>
          <w:rFonts w:cs="Arial"/>
          <w:b/>
          <w:bCs/>
          <w:szCs w:val="24"/>
          <w:lang w:eastAsia="pt-BR"/>
        </w:rPr>
        <w:t>TA</w:t>
      </w:r>
      <w:r w:rsidRPr="00D332E5">
        <w:rPr>
          <w:rFonts w:cs="Arial"/>
          <w:b/>
          <w:bCs/>
          <w:szCs w:val="24"/>
          <w:lang w:eastAsia="pt-BR"/>
        </w:rPr>
        <w:t xml:space="preserve"> – CASOS OMISSOS</w:t>
      </w:r>
    </w:p>
    <w:p w14:paraId="3E419D7A" w14:textId="09D7CF4C" w:rsidR="00C12B24" w:rsidRPr="00D332E5" w:rsidRDefault="00BF1990" w:rsidP="009F0FF4">
      <w:pPr>
        <w:spacing w:beforeAutospacing="0"/>
        <w:ind w:right="-1" w:firstLine="1701"/>
        <w:jc w:val="both"/>
        <w:rPr>
          <w:rFonts w:cs="Arial"/>
          <w:bCs/>
          <w:szCs w:val="24"/>
        </w:rPr>
      </w:pPr>
      <w:r w:rsidRPr="00D332E5">
        <w:rPr>
          <w:rFonts w:cs="Arial"/>
          <w:bCs/>
          <w:szCs w:val="24"/>
        </w:rPr>
        <w:t xml:space="preserve">Os casos omissos serão decididos pela </w:t>
      </w:r>
      <w:r w:rsidRPr="00D332E5">
        <w:rPr>
          <w:rFonts w:cs="Arial"/>
          <w:b/>
          <w:bCs/>
          <w:szCs w:val="24"/>
        </w:rPr>
        <w:t>CONTRATANTE</w:t>
      </w:r>
      <w:r w:rsidRPr="00D332E5">
        <w:rPr>
          <w:rFonts w:cs="Arial"/>
          <w:bCs/>
          <w:szCs w:val="24"/>
        </w:rPr>
        <w:t>, segundo as disposições contidas na Lei Federal nº 14.133/2021, e subsidiariamente, segundo as disposições contidas na Lei Federal nº 8.078/1990 – Código de Defesa do Consumidor e Decreto Municipal nº 700/2023.</w:t>
      </w:r>
    </w:p>
    <w:p w14:paraId="031ABB37" w14:textId="77777777" w:rsidR="009F0FF4" w:rsidRPr="00D332E5" w:rsidRDefault="009F0FF4" w:rsidP="009F0FF4">
      <w:pPr>
        <w:spacing w:beforeAutospacing="0"/>
        <w:ind w:right="-1" w:firstLine="1701"/>
        <w:jc w:val="both"/>
        <w:rPr>
          <w:rFonts w:cs="Arial"/>
          <w:bCs/>
          <w:szCs w:val="24"/>
        </w:rPr>
      </w:pPr>
    </w:p>
    <w:p w14:paraId="3DCB22D8" w14:textId="77777777" w:rsidR="009F0FF4" w:rsidRPr="00D332E5" w:rsidRDefault="009F0FF4" w:rsidP="009F0FF4">
      <w:pPr>
        <w:spacing w:beforeAutospacing="0"/>
        <w:ind w:right="-1" w:firstLine="1701"/>
        <w:jc w:val="both"/>
        <w:rPr>
          <w:rFonts w:cs="Arial"/>
          <w:b/>
          <w:bCs/>
          <w:szCs w:val="24"/>
        </w:rPr>
      </w:pPr>
    </w:p>
    <w:p w14:paraId="76432BC1" w14:textId="42C14DC2" w:rsidR="00BF1990" w:rsidRPr="00D332E5" w:rsidRDefault="00BF1990" w:rsidP="00B76952">
      <w:pPr>
        <w:spacing w:beforeAutospacing="0"/>
        <w:ind w:right="-1"/>
        <w:rPr>
          <w:rFonts w:cs="Arial"/>
          <w:b/>
          <w:bCs/>
          <w:szCs w:val="24"/>
        </w:rPr>
      </w:pPr>
      <w:r w:rsidRPr="00D332E5">
        <w:rPr>
          <w:rFonts w:cs="Arial"/>
          <w:b/>
          <w:bCs/>
          <w:szCs w:val="24"/>
        </w:rPr>
        <w:t xml:space="preserve">CLÁUSULA DÉCIMA </w:t>
      </w:r>
      <w:r w:rsidR="00FB43F2" w:rsidRPr="00D332E5">
        <w:rPr>
          <w:rFonts w:cs="Arial"/>
          <w:b/>
          <w:bCs/>
          <w:szCs w:val="24"/>
        </w:rPr>
        <w:t>SÉTIMA</w:t>
      </w:r>
      <w:r w:rsidRPr="00D332E5">
        <w:rPr>
          <w:rFonts w:cs="Arial"/>
          <w:b/>
          <w:bCs/>
          <w:szCs w:val="24"/>
        </w:rPr>
        <w:t xml:space="preserve"> – GESTÃO DO CONTRATO</w:t>
      </w:r>
    </w:p>
    <w:p w14:paraId="09F29489" w14:textId="77777777" w:rsidR="00BF1990" w:rsidRPr="00D332E5" w:rsidRDefault="00BF1990" w:rsidP="00B76952">
      <w:pPr>
        <w:autoSpaceDE w:val="0"/>
        <w:autoSpaceDN w:val="0"/>
        <w:adjustRightInd w:val="0"/>
        <w:spacing w:beforeAutospacing="0"/>
        <w:ind w:right="-1" w:firstLine="1701"/>
        <w:jc w:val="both"/>
        <w:rPr>
          <w:rFonts w:cs="Arial"/>
          <w:szCs w:val="24"/>
        </w:rPr>
      </w:pPr>
      <w:r w:rsidRPr="00D332E5">
        <w:rPr>
          <w:rFonts w:cs="Arial"/>
          <w:bCs/>
          <w:szCs w:val="24"/>
        </w:rPr>
        <w:t xml:space="preserve">Ficam designados os servidores abaixo para desempenharem as funções de Gestor(a), Suplente(a), Fiscal Administrativo e Fiscal Técnico </w:t>
      </w:r>
      <w:r w:rsidRPr="00D332E5">
        <w:rPr>
          <w:rFonts w:cs="Arial"/>
          <w:szCs w:val="24"/>
        </w:rPr>
        <w:t>da contratação, em conformidade com o Decreto Municipal nº 700/2023:</w:t>
      </w:r>
    </w:p>
    <w:p w14:paraId="0A31809A" w14:textId="0C1609BD" w:rsidR="009F0FF4" w:rsidRPr="00D332E5" w:rsidRDefault="009F0FF4" w:rsidP="009F0FF4">
      <w:pPr>
        <w:autoSpaceDE w:val="0"/>
        <w:autoSpaceDN w:val="0"/>
        <w:adjustRightInd w:val="0"/>
        <w:spacing w:beforeAutospacing="0"/>
        <w:ind w:left="1701" w:right="-1"/>
        <w:jc w:val="both"/>
        <w:rPr>
          <w:rFonts w:cs="Arial"/>
          <w:szCs w:val="24"/>
        </w:rPr>
      </w:pPr>
      <w:r w:rsidRPr="00D332E5">
        <w:rPr>
          <w:rFonts w:cs="Arial"/>
          <w:szCs w:val="24"/>
        </w:rPr>
        <w:t xml:space="preserve">I. Gestor: </w:t>
      </w:r>
      <w:r w:rsidRPr="00D332E5">
        <w:rPr>
          <w:rFonts w:cs="Arial"/>
          <w:b/>
          <w:bCs/>
          <w:szCs w:val="24"/>
        </w:rPr>
        <w:t>RONALDO SÉRGIO DA SILVEIRA FILHO</w:t>
      </w:r>
      <w:r w:rsidRPr="00D332E5">
        <w:rPr>
          <w:rFonts w:cs="Arial"/>
          <w:szCs w:val="24"/>
        </w:rPr>
        <w:t>, matricula 65;718;</w:t>
      </w:r>
    </w:p>
    <w:p w14:paraId="09CC5B01" w14:textId="020F99DD" w:rsidR="009F0FF4" w:rsidRPr="00D332E5" w:rsidRDefault="009F0FF4" w:rsidP="009F0FF4">
      <w:pPr>
        <w:autoSpaceDE w:val="0"/>
        <w:autoSpaceDN w:val="0"/>
        <w:adjustRightInd w:val="0"/>
        <w:spacing w:beforeAutospacing="0"/>
        <w:ind w:left="1701" w:right="-1"/>
        <w:jc w:val="both"/>
        <w:rPr>
          <w:rFonts w:cs="Arial"/>
          <w:szCs w:val="24"/>
        </w:rPr>
      </w:pPr>
      <w:r w:rsidRPr="00D332E5">
        <w:rPr>
          <w:rFonts w:cs="Arial"/>
          <w:szCs w:val="24"/>
        </w:rPr>
        <w:t xml:space="preserve">II. Suplente: </w:t>
      </w:r>
      <w:r w:rsidRPr="00D332E5">
        <w:rPr>
          <w:rFonts w:cs="Arial"/>
          <w:b/>
          <w:bCs/>
          <w:szCs w:val="24"/>
        </w:rPr>
        <w:t>MARIA AMÉLIA NATEL KUGLER MENDES</w:t>
      </w:r>
      <w:r w:rsidRPr="00D332E5">
        <w:rPr>
          <w:rFonts w:cs="Arial"/>
          <w:szCs w:val="24"/>
        </w:rPr>
        <w:t>, matrícula 56.051.</w:t>
      </w:r>
    </w:p>
    <w:p w14:paraId="2FCC0CF8" w14:textId="77777777" w:rsidR="00FB43F2" w:rsidRPr="00D332E5" w:rsidRDefault="00FB43F2" w:rsidP="00B76952">
      <w:pPr>
        <w:spacing w:beforeAutospacing="0"/>
        <w:ind w:right="-1"/>
        <w:rPr>
          <w:rFonts w:cs="Arial"/>
          <w:b/>
          <w:bCs/>
          <w:szCs w:val="24"/>
        </w:rPr>
      </w:pPr>
    </w:p>
    <w:p w14:paraId="09B6BBCD" w14:textId="77777777" w:rsidR="00FB43F2" w:rsidRPr="00D332E5" w:rsidRDefault="00FB43F2" w:rsidP="00B76952">
      <w:pPr>
        <w:spacing w:beforeAutospacing="0"/>
        <w:ind w:right="-1"/>
        <w:rPr>
          <w:rFonts w:cs="Arial"/>
          <w:b/>
          <w:bCs/>
          <w:szCs w:val="24"/>
        </w:rPr>
      </w:pPr>
    </w:p>
    <w:p w14:paraId="619179F2" w14:textId="3E624D69" w:rsidR="00BF1990" w:rsidRPr="00D332E5" w:rsidRDefault="00BF1990" w:rsidP="00B76952">
      <w:pPr>
        <w:spacing w:beforeAutospacing="0"/>
        <w:ind w:right="-1"/>
        <w:rPr>
          <w:rFonts w:cs="Arial"/>
          <w:b/>
          <w:bCs/>
          <w:szCs w:val="24"/>
        </w:rPr>
      </w:pPr>
      <w:r w:rsidRPr="00D332E5">
        <w:rPr>
          <w:rFonts w:cs="Arial"/>
          <w:b/>
          <w:bCs/>
          <w:szCs w:val="24"/>
        </w:rPr>
        <w:t xml:space="preserve">CLÁUSULA DÉCIMA </w:t>
      </w:r>
      <w:r w:rsidR="00FB43F2" w:rsidRPr="00D332E5">
        <w:rPr>
          <w:rFonts w:cs="Arial"/>
          <w:b/>
          <w:bCs/>
          <w:szCs w:val="24"/>
        </w:rPr>
        <w:t>OITAVA</w:t>
      </w:r>
      <w:r w:rsidRPr="00D332E5">
        <w:rPr>
          <w:rFonts w:cs="Arial"/>
          <w:b/>
          <w:bCs/>
          <w:szCs w:val="24"/>
        </w:rPr>
        <w:t xml:space="preserve"> – ALTERAÇÕES</w:t>
      </w:r>
    </w:p>
    <w:p w14:paraId="13AA9070" w14:textId="424F5853" w:rsidR="00D609A9" w:rsidRPr="00D332E5" w:rsidRDefault="00BF1990" w:rsidP="00FB43F2">
      <w:pPr>
        <w:spacing w:beforeAutospacing="0"/>
        <w:ind w:right="-1" w:firstLine="1701"/>
        <w:jc w:val="both"/>
        <w:rPr>
          <w:rFonts w:cs="Arial"/>
          <w:szCs w:val="24"/>
        </w:rPr>
      </w:pPr>
      <w:r w:rsidRPr="00D332E5">
        <w:rPr>
          <w:rFonts w:cs="Arial"/>
          <w:szCs w:val="24"/>
        </w:rPr>
        <w:t>As alterações que se fizerem necessárias durante a vigência deste contrato, deverão obedecer à legislação vigente e serão realizadas mediante celebração de termos aditivos ao presente instrumento.</w:t>
      </w:r>
    </w:p>
    <w:p w14:paraId="37D6593C" w14:textId="77777777" w:rsidR="00FB43F2" w:rsidRPr="00D332E5" w:rsidRDefault="00FB43F2" w:rsidP="00FB43F2">
      <w:pPr>
        <w:spacing w:beforeAutospacing="0"/>
        <w:ind w:right="-1" w:firstLine="1701"/>
        <w:jc w:val="both"/>
        <w:rPr>
          <w:rFonts w:cs="Arial"/>
          <w:szCs w:val="24"/>
        </w:rPr>
      </w:pPr>
    </w:p>
    <w:p w14:paraId="2D69C19D" w14:textId="77777777" w:rsidR="00FB43F2" w:rsidRPr="00D332E5" w:rsidRDefault="00FB43F2" w:rsidP="00FB43F2">
      <w:pPr>
        <w:spacing w:beforeAutospacing="0"/>
        <w:ind w:right="-1" w:firstLine="1701"/>
        <w:jc w:val="both"/>
        <w:rPr>
          <w:rFonts w:cs="Arial"/>
          <w:b/>
          <w:bCs/>
          <w:szCs w:val="24"/>
          <w:lang w:eastAsia="pt-BR"/>
        </w:rPr>
      </w:pPr>
    </w:p>
    <w:p w14:paraId="1173CC9E" w14:textId="6E73116E" w:rsidR="00BF1990" w:rsidRPr="00D332E5" w:rsidRDefault="00BF1990" w:rsidP="00B76952">
      <w:pPr>
        <w:autoSpaceDE w:val="0"/>
        <w:autoSpaceDN w:val="0"/>
        <w:adjustRightInd w:val="0"/>
        <w:spacing w:beforeAutospacing="0"/>
        <w:ind w:right="-1"/>
        <w:rPr>
          <w:rFonts w:cs="Arial"/>
          <w:b/>
          <w:bCs/>
          <w:szCs w:val="24"/>
          <w:lang w:eastAsia="pt-BR"/>
        </w:rPr>
      </w:pPr>
      <w:r w:rsidRPr="00D332E5">
        <w:rPr>
          <w:rFonts w:cs="Arial"/>
          <w:b/>
          <w:bCs/>
          <w:szCs w:val="24"/>
          <w:lang w:eastAsia="pt-BR"/>
        </w:rPr>
        <w:t xml:space="preserve">CLÁUSULA </w:t>
      </w:r>
      <w:r w:rsidRPr="00D332E5">
        <w:rPr>
          <w:rFonts w:cs="Arial"/>
          <w:b/>
          <w:bCs/>
          <w:szCs w:val="24"/>
        </w:rPr>
        <w:t xml:space="preserve">DÉCIMA </w:t>
      </w:r>
      <w:r w:rsidR="00FB43F2" w:rsidRPr="00D332E5">
        <w:rPr>
          <w:rFonts w:cs="Arial"/>
          <w:b/>
          <w:bCs/>
          <w:szCs w:val="24"/>
        </w:rPr>
        <w:t>NONA</w:t>
      </w:r>
      <w:r w:rsidRPr="00D332E5">
        <w:rPr>
          <w:rFonts w:cs="Arial"/>
          <w:b/>
          <w:bCs/>
          <w:szCs w:val="24"/>
        </w:rPr>
        <w:t xml:space="preserve"> </w:t>
      </w:r>
      <w:r w:rsidRPr="00D332E5">
        <w:rPr>
          <w:rFonts w:cs="Arial"/>
          <w:b/>
          <w:bCs/>
          <w:szCs w:val="24"/>
          <w:lang w:eastAsia="pt-BR"/>
        </w:rPr>
        <w:t>– PUBLICAÇÃO</w:t>
      </w:r>
    </w:p>
    <w:p w14:paraId="42775732" w14:textId="4D356D8A" w:rsidR="00D609A9" w:rsidRPr="00D332E5" w:rsidRDefault="00BF1990" w:rsidP="00FB43F2">
      <w:pPr>
        <w:spacing w:beforeAutospacing="0"/>
        <w:ind w:right="-1" w:firstLine="1701"/>
        <w:jc w:val="both"/>
        <w:rPr>
          <w:rFonts w:cs="Arial"/>
          <w:szCs w:val="24"/>
        </w:rPr>
      </w:pPr>
      <w:r w:rsidRPr="00D332E5">
        <w:rPr>
          <w:rFonts w:cs="Arial"/>
          <w:szCs w:val="24"/>
        </w:rPr>
        <w:t xml:space="preserve">Incumbirá à CONTRATANTE providenciar a publicação deste instrumento, por extrato, no Diário Oficial do Município e no Portal Nacional de Contratações Públicas (PNCP) no prazo previsto na Lei Federal n° 14.133/2021 e no Decreto Municipal nº 700/2023. </w:t>
      </w:r>
    </w:p>
    <w:p w14:paraId="54EC9595" w14:textId="77777777" w:rsidR="00FB43F2" w:rsidRPr="00D332E5" w:rsidRDefault="00FB43F2" w:rsidP="00FB43F2">
      <w:pPr>
        <w:spacing w:beforeAutospacing="0"/>
        <w:ind w:right="-1" w:firstLine="1701"/>
        <w:jc w:val="both"/>
        <w:rPr>
          <w:rFonts w:cs="Arial"/>
          <w:szCs w:val="24"/>
        </w:rPr>
      </w:pPr>
    </w:p>
    <w:p w14:paraId="35ADCC22" w14:textId="77777777" w:rsidR="00FB43F2" w:rsidRPr="00D332E5" w:rsidRDefault="00FB43F2" w:rsidP="00FB43F2">
      <w:pPr>
        <w:spacing w:beforeAutospacing="0"/>
        <w:ind w:right="-1" w:firstLine="1701"/>
        <w:jc w:val="both"/>
        <w:rPr>
          <w:rFonts w:cs="Arial"/>
          <w:b/>
          <w:bCs/>
          <w:szCs w:val="24"/>
        </w:rPr>
      </w:pPr>
    </w:p>
    <w:p w14:paraId="7758E9A2" w14:textId="376081F8" w:rsidR="00BF1990" w:rsidRPr="00D332E5" w:rsidRDefault="00BF1990" w:rsidP="00B76952">
      <w:pPr>
        <w:autoSpaceDE w:val="0"/>
        <w:autoSpaceDN w:val="0"/>
        <w:adjustRightInd w:val="0"/>
        <w:spacing w:beforeAutospacing="0"/>
        <w:ind w:right="-1"/>
        <w:rPr>
          <w:rFonts w:cs="Arial"/>
          <w:b/>
          <w:bCs/>
          <w:szCs w:val="24"/>
        </w:rPr>
      </w:pPr>
      <w:r w:rsidRPr="00D332E5">
        <w:rPr>
          <w:rFonts w:cs="Arial"/>
          <w:b/>
          <w:bCs/>
          <w:szCs w:val="24"/>
        </w:rPr>
        <w:lastRenderedPageBreak/>
        <w:t xml:space="preserve">CLÁUSULA </w:t>
      </w:r>
      <w:r w:rsidR="00FB43F2" w:rsidRPr="00D332E5">
        <w:rPr>
          <w:rFonts w:cs="Arial"/>
          <w:b/>
          <w:bCs/>
          <w:szCs w:val="24"/>
        </w:rPr>
        <w:t xml:space="preserve">VIGÉSIMA </w:t>
      </w:r>
      <w:r w:rsidRPr="00D332E5">
        <w:rPr>
          <w:rFonts w:cs="Arial"/>
          <w:b/>
          <w:bCs/>
          <w:szCs w:val="24"/>
        </w:rPr>
        <w:t>– DAS ASSINATURAS ELETRÔNICAS</w:t>
      </w:r>
    </w:p>
    <w:p w14:paraId="2907EF34" w14:textId="77777777" w:rsidR="00BF1990" w:rsidRPr="00D332E5" w:rsidRDefault="00BF1990" w:rsidP="00B76952">
      <w:pPr>
        <w:autoSpaceDE w:val="0"/>
        <w:autoSpaceDN w:val="0"/>
        <w:adjustRightInd w:val="0"/>
        <w:spacing w:beforeAutospacing="0"/>
        <w:ind w:right="-1" w:firstLine="1701"/>
        <w:jc w:val="both"/>
        <w:rPr>
          <w:rFonts w:cs="Arial"/>
          <w:szCs w:val="24"/>
        </w:rPr>
      </w:pPr>
      <w:r w:rsidRPr="00D332E5">
        <w:rPr>
          <w:rFonts w:cs="Arial"/>
          <w:szCs w:val="24"/>
        </w:rPr>
        <w:t>O presente instrumento poderá ser assinado digitalmente nos termos do Decreto Municipal nº 885/2021, pelos representantes legais das partes e com certificado digital devidamente emitido por autoridade certificadora credenciadas pelo ICP – BRASIL (Infraestrutura de Chaves Públicas Brasileiras).</w:t>
      </w:r>
    </w:p>
    <w:p w14:paraId="30706167" w14:textId="77777777" w:rsidR="00BF1990" w:rsidRPr="00D332E5" w:rsidRDefault="00BF1990" w:rsidP="00B76952">
      <w:pPr>
        <w:autoSpaceDE w:val="0"/>
        <w:autoSpaceDN w:val="0"/>
        <w:adjustRightInd w:val="0"/>
        <w:spacing w:beforeAutospacing="0"/>
        <w:ind w:right="-1" w:firstLine="1701"/>
        <w:jc w:val="both"/>
        <w:rPr>
          <w:rFonts w:cs="Arial"/>
          <w:szCs w:val="24"/>
        </w:rPr>
      </w:pPr>
      <w:r w:rsidRPr="00D332E5">
        <w:rPr>
          <w:rFonts w:cs="Arial"/>
          <w:b/>
          <w:szCs w:val="24"/>
        </w:rPr>
        <w:t>Parágrafo Primeiro:</w:t>
      </w:r>
      <w:r w:rsidRPr="00D332E5">
        <w:rPr>
          <w:rFonts w:cs="Arial"/>
          <w:szCs w:val="24"/>
        </w:rPr>
        <w:t xml:space="preserve"> A assinatura das partes deverá ocorrer na mesma data.</w:t>
      </w:r>
    </w:p>
    <w:p w14:paraId="62557925" w14:textId="77777777" w:rsidR="00BF1990" w:rsidRPr="00D332E5" w:rsidRDefault="00BF1990" w:rsidP="00B76952">
      <w:pPr>
        <w:autoSpaceDE w:val="0"/>
        <w:autoSpaceDN w:val="0"/>
        <w:adjustRightInd w:val="0"/>
        <w:spacing w:beforeAutospacing="0"/>
        <w:ind w:right="-1" w:firstLine="1701"/>
        <w:jc w:val="both"/>
        <w:rPr>
          <w:rFonts w:cs="Arial"/>
          <w:szCs w:val="24"/>
        </w:rPr>
      </w:pPr>
      <w:r w:rsidRPr="00D332E5">
        <w:rPr>
          <w:rFonts w:cs="Arial"/>
          <w:b/>
          <w:szCs w:val="24"/>
        </w:rPr>
        <w:t>Parágrafo Segundo:</w:t>
      </w:r>
      <w:r w:rsidRPr="00D332E5">
        <w:rPr>
          <w:rFonts w:cs="Arial"/>
          <w:szCs w:val="24"/>
        </w:rPr>
        <w:t xml:space="preserve"> Na impossibilidade de atendimento ao estabelecido no Parágrafo Primeiro, considera-se a data da última assinatura.</w:t>
      </w:r>
    </w:p>
    <w:p w14:paraId="04155A49" w14:textId="77777777" w:rsidR="00BF1990" w:rsidRPr="00D332E5" w:rsidRDefault="00BF1990" w:rsidP="00B76952">
      <w:pPr>
        <w:autoSpaceDE w:val="0"/>
        <w:autoSpaceDN w:val="0"/>
        <w:adjustRightInd w:val="0"/>
        <w:spacing w:beforeAutospacing="0"/>
        <w:ind w:right="-1" w:firstLine="1701"/>
        <w:jc w:val="both"/>
        <w:rPr>
          <w:rFonts w:cs="Arial"/>
          <w:bCs/>
          <w:szCs w:val="24"/>
          <w:lang w:eastAsia="pt-BR"/>
        </w:rPr>
      </w:pPr>
      <w:r w:rsidRPr="00D332E5">
        <w:rPr>
          <w:rFonts w:cs="Arial"/>
          <w:b/>
          <w:szCs w:val="24"/>
        </w:rPr>
        <w:t>Parágrafo Terceiro:</w:t>
      </w:r>
      <w:r w:rsidRPr="00D332E5">
        <w:rPr>
          <w:rFonts w:cs="Arial"/>
          <w:szCs w:val="24"/>
        </w:rPr>
        <w:t xml:space="preserve"> A assinatura do presente contrato indica que a CONTRATADA possui plena ciência de seu conteúdo, bem como dos demais documentos vinculados ao presente, sujeitando-se às normas da Lei Federal n° 14.133/2021, do Decreto Municipal nº 700/2023 e a totalidade das cláusulas contratuais aqui estabelecidas.</w:t>
      </w:r>
    </w:p>
    <w:p w14:paraId="42354DD4" w14:textId="77777777" w:rsidR="00D609A9" w:rsidRPr="00D332E5" w:rsidRDefault="00D609A9" w:rsidP="00B76952">
      <w:pPr>
        <w:spacing w:beforeAutospacing="0"/>
        <w:ind w:right="-1"/>
        <w:rPr>
          <w:rFonts w:cs="Arial"/>
          <w:b/>
          <w:bCs/>
          <w:szCs w:val="24"/>
        </w:rPr>
      </w:pPr>
    </w:p>
    <w:p w14:paraId="11F79769" w14:textId="40639BE1" w:rsidR="00BF1990" w:rsidRPr="00D332E5" w:rsidRDefault="00BF1990" w:rsidP="00B76952">
      <w:pPr>
        <w:spacing w:beforeAutospacing="0"/>
        <w:ind w:right="-1"/>
        <w:rPr>
          <w:rFonts w:cs="Arial"/>
          <w:b/>
          <w:bCs/>
          <w:szCs w:val="24"/>
        </w:rPr>
      </w:pPr>
      <w:r w:rsidRPr="00D332E5">
        <w:rPr>
          <w:rFonts w:cs="Arial"/>
          <w:b/>
          <w:bCs/>
          <w:szCs w:val="24"/>
        </w:rPr>
        <w:t xml:space="preserve">CLÁUSULA </w:t>
      </w:r>
      <w:r w:rsidR="00C12B24" w:rsidRPr="00D332E5">
        <w:rPr>
          <w:rFonts w:cs="Arial"/>
          <w:b/>
          <w:bCs/>
          <w:szCs w:val="24"/>
        </w:rPr>
        <w:t>VIGÉSIMA</w:t>
      </w:r>
      <w:r w:rsidRPr="00D332E5">
        <w:rPr>
          <w:rFonts w:cs="Arial"/>
          <w:b/>
          <w:bCs/>
          <w:szCs w:val="24"/>
        </w:rPr>
        <w:t xml:space="preserve"> </w:t>
      </w:r>
      <w:r w:rsidR="00FB43F2" w:rsidRPr="00D332E5">
        <w:rPr>
          <w:rFonts w:cs="Arial"/>
          <w:b/>
          <w:bCs/>
          <w:szCs w:val="24"/>
        </w:rPr>
        <w:t xml:space="preserve">PRIMEIRA </w:t>
      </w:r>
      <w:r w:rsidRPr="00D332E5">
        <w:rPr>
          <w:rFonts w:cs="Arial"/>
          <w:b/>
          <w:bCs/>
          <w:szCs w:val="24"/>
        </w:rPr>
        <w:t xml:space="preserve">– </w:t>
      </w:r>
      <w:r w:rsidR="00FB43F2" w:rsidRPr="00D332E5">
        <w:rPr>
          <w:rFonts w:cs="Arial"/>
          <w:b/>
          <w:bCs/>
          <w:szCs w:val="24"/>
        </w:rPr>
        <w:t xml:space="preserve">DO </w:t>
      </w:r>
      <w:r w:rsidRPr="00D332E5">
        <w:rPr>
          <w:rFonts w:cs="Arial"/>
          <w:b/>
          <w:bCs/>
          <w:szCs w:val="24"/>
        </w:rPr>
        <w:t>FORO</w:t>
      </w:r>
    </w:p>
    <w:p w14:paraId="62783F01" w14:textId="77777777" w:rsidR="00BF1990" w:rsidRPr="00D332E5" w:rsidRDefault="00BF1990" w:rsidP="00B76952">
      <w:pPr>
        <w:spacing w:beforeAutospacing="0"/>
        <w:ind w:right="-1" w:firstLine="1701"/>
        <w:jc w:val="both"/>
        <w:rPr>
          <w:rFonts w:cs="Arial"/>
          <w:szCs w:val="24"/>
          <w:lang w:eastAsia="pt-BR"/>
        </w:rPr>
      </w:pPr>
      <w:r w:rsidRPr="00D332E5">
        <w:rPr>
          <w:rFonts w:cs="Arial"/>
          <w:szCs w:val="24"/>
          <w:lang w:eastAsia="pt-BR"/>
        </w:rPr>
        <w:t xml:space="preserve">Elegem as partes o foro Central da Comarca da Região Metropolitana da Cidade de Curitiba, com renúncia expressa a qualquer outro por mais privilegiado que seja. </w:t>
      </w:r>
    </w:p>
    <w:p w14:paraId="3A15FB7B" w14:textId="77777777" w:rsidR="00BF1990" w:rsidRPr="00D332E5" w:rsidRDefault="00BF1990" w:rsidP="00B76952">
      <w:pPr>
        <w:spacing w:beforeAutospacing="0"/>
        <w:ind w:right="-1" w:firstLine="1701"/>
        <w:jc w:val="both"/>
        <w:rPr>
          <w:rFonts w:cs="Arial"/>
          <w:szCs w:val="24"/>
        </w:rPr>
      </w:pPr>
      <w:r w:rsidRPr="00D332E5">
        <w:rPr>
          <w:rFonts w:cs="Arial"/>
          <w:szCs w:val="24"/>
        </w:rPr>
        <w:t>E para constar, foi lavrado o presente, que depois de lido e achado conforme, vai por todos assinado, na presença de duas testemunhas, em uma única via, de onde serão extraídas as cópias necessárias.</w:t>
      </w:r>
    </w:p>
    <w:p w14:paraId="785D69A8" w14:textId="77777777" w:rsidR="00B76952" w:rsidRPr="00D332E5" w:rsidRDefault="00B76952" w:rsidP="00B76952">
      <w:pPr>
        <w:spacing w:beforeAutospacing="0"/>
        <w:ind w:right="-1"/>
        <w:rPr>
          <w:rFonts w:cs="Arial"/>
          <w:szCs w:val="24"/>
        </w:rPr>
      </w:pPr>
    </w:p>
    <w:p w14:paraId="224B5306" w14:textId="77777777" w:rsidR="00FB43F2" w:rsidRPr="00D332E5" w:rsidRDefault="00FB43F2" w:rsidP="00FB43F2">
      <w:pPr>
        <w:spacing w:beforeAutospacing="0"/>
        <w:ind w:right="-1"/>
        <w:jc w:val="center"/>
        <w:rPr>
          <w:rFonts w:cs="Arial"/>
          <w:szCs w:val="24"/>
        </w:rPr>
      </w:pPr>
    </w:p>
    <w:p w14:paraId="6E1A51F4" w14:textId="77777777" w:rsidR="00FB43F2" w:rsidRPr="00D332E5" w:rsidRDefault="00FB43F2" w:rsidP="00FB43F2">
      <w:pPr>
        <w:spacing w:beforeAutospacing="0"/>
        <w:ind w:right="-1"/>
        <w:jc w:val="center"/>
        <w:rPr>
          <w:rFonts w:cs="Arial"/>
          <w:szCs w:val="24"/>
        </w:rPr>
      </w:pPr>
    </w:p>
    <w:p w14:paraId="32AB5947" w14:textId="3EBCDA95" w:rsidR="00BF1990" w:rsidRPr="00D332E5" w:rsidRDefault="00BF1990" w:rsidP="00FB43F2">
      <w:pPr>
        <w:spacing w:beforeAutospacing="0"/>
        <w:ind w:right="-1"/>
        <w:jc w:val="center"/>
        <w:rPr>
          <w:rFonts w:cs="Arial"/>
          <w:szCs w:val="24"/>
        </w:rPr>
      </w:pPr>
      <w:r w:rsidRPr="00D332E5">
        <w:rPr>
          <w:rFonts w:cs="Arial"/>
          <w:szCs w:val="24"/>
        </w:rPr>
        <w:t>Palácio 29 de Março, XX de XXXXX de 202X.</w:t>
      </w:r>
    </w:p>
    <w:p w14:paraId="25FCA51E" w14:textId="77777777" w:rsidR="00FB43F2" w:rsidRPr="00D332E5" w:rsidRDefault="00FB43F2" w:rsidP="00FB43F2">
      <w:pPr>
        <w:spacing w:beforeAutospacing="0"/>
        <w:ind w:right="-1"/>
        <w:jc w:val="center"/>
        <w:rPr>
          <w:rFonts w:cs="Arial"/>
          <w:szCs w:val="24"/>
        </w:rPr>
      </w:pPr>
    </w:p>
    <w:p w14:paraId="72429F0E" w14:textId="77777777" w:rsidR="00FB43F2" w:rsidRPr="00D332E5" w:rsidRDefault="00FB43F2" w:rsidP="00FB43F2">
      <w:pPr>
        <w:spacing w:beforeAutospacing="0"/>
        <w:ind w:right="-1"/>
        <w:jc w:val="center"/>
        <w:rPr>
          <w:rFonts w:cs="Arial"/>
          <w:szCs w:val="24"/>
        </w:rPr>
      </w:pPr>
    </w:p>
    <w:p w14:paraId="33215E76" w14:textId="77777777" w:rsidR="00FB43F2" w:rsidRPr="00D332E5" w:rsidRDefault="00FB43F2" w:rsidP="00FB43F2">
      <w:pPr>
        <w:spacing w:beforeAutospacing="0"/>
        <w:ind w:right="-1"/>
        <w:jc w:val="center"/>
        <w:rPr>
          <w:rFonts w:cs="Arial"/>
          <w:szCs w:val="24"/>
        </w:rPr>
      </w:pPr>
    </w:p>
    <w:p w14:paraId="6333FF07" w14:textId="77777777" w:rsidR="00FB43F2" w:rsidRPr="00D332E5" w:rsidRDefault="00FB43F2" w:rsidP="00FB43F2">
      <w:pPr>
        <w:spacing w:beforeAutospacing="0"/>
        <w:ind w:right="-1"/>
        <w:jc w:val="center"/>
        <w:rPr>
          <w:rFonts w:cs="Arial"/>
          <w:szCs w:val="24"/>
        </w:rPr>
      </w:pPr>
    </w:p>
    <w:p w14:paraId="728CCD62" w14:textId="77777777" w:rsidR="005C5713" w:rsidRPr="00D332E5" w:rsidRDefault="005C5713" w:rsidP="005C5713">
      <w:pPr>
        <w:spacing w:beforeAutospacing="0"/>
        <w:ind w:right="-1"/>
        <w:rPr>
          <w:rFonts w:cs="Arial"/>
          <w:szCs w:val="24"/>
        </w:rPr>
      </w:pPr>
    </w:p>
    <w:p w14:paraId="53508F20" w14:textId="77777777" w:rsidR="00B76952" w:rsidRPr="00D332E5" w:rsidRDefault="00B76952" w:rsidP="00B76952">
      <w:pPr>
        <w:spacing w:beforeAutospacing="0"/>
        <w:ind w:right="-1"/>
        <w:rPr>
          <w:rFonts w:cs="Arial"/>
          <w:szCs w:val="24"/>
        </w:rPr>
      </w:pP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4536"/>
        <w:gridCol w:w="3968"/>
      </w:tblGrid>
      <w:tr w:rsidR="00246F37" w:rsidRPr="00D332E5" w14:paraId="71342A13" w14:textId="77777777" w:rsidTr="005429D1">
        <w:trPr>
          <w:jc w:val="center"/>
        </w:trPr>
        <w:tc>
          <w:tcPr>
            <w:tcW w:w="4536" w:type="dxa"/>
            <w:vAlign w:val="center"/>
          </w:tcPr>
          <w:p w14:paraId="548FA188" w14:textId="77777777" w:rsidR="00246F37" w:rsidRPr="00D332E5" w:rsidRDefault="000E564F">
            <w:pPr>
              <w:rPr>
                <w:rFonts w:cs="Arial"/>
                <w:szCs w:val="24"/>
              </w:rPr>
            </w:pPr>
            <w:r w:rsidRPr="00D332E5">
              <w:rPr>
                <w:rFonts w:cs="Arial"/>
                <w:b/>
                <w:szCs w:val="24"/>
              </w:rPr>
              <w:t>MARIA AMÁLIA BARROS TORTATO</w:t>
            </w:r>
          </w:p>
        </w:tc>
        <w:tc>
          <w:tcPr>
            <w:tcW w:w="3968" w:type="dxa"/>
            <w:vAlign w:val="center"/>
          </w:tcPr>
          <w:p w14:paraId="2534AF41" w14:textId="5734FD36" w:rsidR="00246F37" w:rsidRPr="00D332E5" w:rsidRDefault="00FB43F2">
            <w:pPr>
              <w:jc w:val="right"/>
              <w:rPr>
                <w:rFonts w:cs="Arial"/>
                <w:szCs w:val="24"/>
              </w:rPr>
            </w:pPr>
            <w:r w:rsidRPr="00D332E5">
              <w:rPr>
                <w:rFonts w:cs="Arial"/>
                <w:b/>
                <w:szCs w:val="24"/>
              </w:rPr>
              <w:t>XXXXXXXXXXXXXXXXXXXXX</w:t>
            </w:r>
          </w:p>
        </w:tc>
      </w:tr>
      <w:tr w:rsidR="00246F37" w:rsidRPr="00D332E5" w14:paraId="2A7DFECD" w14:textId="77777777" w:rsidTr="005429D1">
        <w:trPr>
          <w:jc w:val="center"/>
        </w:trPr>
        <w:tc>
          <w:tcPr>
            <w:tcW w:w="4536" w:type="dxa"/>
            <w:vAlign w:val="center"/>
          </w:tcPr>
          <w:p w14:paraId="793F1675" w14:textId="77777777" w:rsidR="00246F37" w:rsidRPr="00D332E5" w:rsidRDefault="000E564F">
            <w:pPr>
              <w:rPr>
                <w:rFonts w:cs="Arial"/>
                <w:szCs w:val="24"/>
              </w:rPr>
            </w:pPr>
            <w:r w:rsidRPr="00D332E5">
              <w:rPr>
                <w:rFonts w:cs="Arial"/>
                <w:szCs w:val="24"/>
              </w:rPr>
              <w:t>Secretária Municipal de Desenvolvimento Humano</w:t>
            </w:r>
          </w:p>
        </w:tc>
        <w:tc>
          <w:tcPr>
            <w:tcW w:w="3968" w:type="dxa"/>
            <w:vAlign w:val="center"/>
          </w:tcPr>
          <w:p w14:paraId="044D7494" w14:textId="6DAAAEFB" w:rsidR="00246F37" w:rsidRPr="00D332E5" w:rsidRDefault="00FB43F2" w:rsidP="00FB43F2">
            <w:pPr>
              <w:rPr>
                <w:rFonts w:cs="Arial"/>
                <w:szCs w:val="24"/>
              </w:rPr>
            </w:pPr>
            <w:r w:rsidRPr="00D332E5">
              <w:rPr>
                <w:rFonts w:cs="Arial"/>
                <w:szCs w:val="24"/>
              </w:rPr>
              <w:t xml:space="preserve">      Contratada</w:t>
            </w:r>
          </w:p>
        </w:tc>
      </w:tr>
    </w:tbl>
    <w:p w14:paraId="3EA4B851" w14:textId="77777777" w:rsidR="00B76952" w:rsidRPr="00D332E5" w:rsidRDefault="00B76952" w:rsidP="00B76952">
      <w:pPr>
        <w:spacing w:beforeAutospacing="0"/>
        <w:ind w:right="-1"/>
        <w:rPr>
          <w:rFonts w:cs="Arial"/>
          <w:szCs w:val="24"/>
        </w:rPr>
      </w:pPr>
    </w:p>
    <w:p w14:paraId="08E6BEFD" w14:textId="77777777" w:rsidR="00FB43F2" w:rsidRPr="00D332E5" w:rsidRDefault="00FB43F2" w:rsidP="005C5713">
      <w:pPr>
        <w:spacing w:beforeAutospacing="0"/>
        <w:ind w:right="-1"/>
        <w:rPr>
          <w:rFonts w:cs="Arial"/>
          <w:b/>
          <w:bCs/>
          <w:szCs w:val="24"/>
        </w:rPr>
      </w:pPr>
    </w:p>
    <w:p w14:paraId="3D32D460" w14:textId="77777777" w:rsidR="005C5713" w:rsidRPr="00D332E5" w:rsidRDefault="005C5713" w:rsidP="00B76952">
      <w:pPr>
        <w:spacing w:beforeAutospacing="0"/>
        <w:ind w:right="-1"/>
        <w:rPr>
          <w:rFonts w:cs="Arial"/>
          <w:szCs w:val="24"/>
        </w:rPr>
      </w:pPr>
    </w:p>
    <w:p w14:paraId="620A2E94" w14:textId="77777777" w:rsidR="00B76952" w:rsidRPr="00D332E5" w:rsidRDefault="00B76952" w:rsidP="00B76952">
      <w:pPr>
        <w:spacing w:beforeAutospacing="0"/>
        <w:ind w:right="-1"/>
        <w:rPr>
          <w:rFonts w:cs="Arial"/>
          <w:b/>
          <w:bCs/>
          <w:szCs w:val="24"/>
        </w:rPr>
      </w:pPr>
    </w:p>
    <w:p w14:paraId="32DA2106" w14:textId="77777777" w:rsidR="00FB43F2" w:rsidRPr="00D332E5" w:rsidRDefault="00FB43F2" w:rsidP="00B76952">
      <w:pPr>
        <w:spacing w:beforeAutospacing="0"/>
        <w:ind w:right="-1"/>
        <w:rPr>
          <w:rFonts w:cs="Arial"/>
          <w:b/>
          <w:bCs/>
          <w:szCs w:val="24"/>
        </w:rPr>
      </w:pP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4820"/>
        <w:gridCol w:w="3684"/>
      </w:tblGrid>
      <w:tr w:rsidR="00BF1990" w:rsidRPr="00D332E5" w14:paraId="4B071E6F" w14:textId="77777777" w:rsidTr="00FB43F2">
        <w:trPr>
          <w:trHeight w:val="897"/>
          <w:jc w:val="center"/>
        </w:trPr>
        <w:tc>
          <w:tcPr>
            <w:tcW w:w="4820" w:type="dxa"/>
            <w:hideMark/>
          </w:tcPr>
          <w:p w14:paraId="3BA9DD73" w14:textId="77777777" w:rsidR="00246F37" w:rsidRPr="00D332E5" w:rsidRDefault="000E564F" w:rsidP="00FB43F2">
            <w:pPr>
              <w:spacing w:beforeAutospacing="0"/>
              <w:rPr>
                <w:rFonts w:cs="Arial"/>
                <w:szCs w:val="24"/>
              </w:rPr>
            </w:pPr>
            <w:r w:rsidRPr="00D332E5">
              <w:rPr>
                <w:rFonts w:cs="Arial"/>
                <w:b/>
                <w:szCs w:val="24"/>
              </w:rPr>
              <w:t>1ª testemunha</w:t>
            </w:r>
          </w:p>
          <w:p w14:paraId="5E3983FE" w14:textId="77777777" w:rsidR="00FB43F2" w:rsidRPr="00D332E5" w:rsidRDefault="00FB43F2" w:rsidP="00FB43F2">
            <w:pPr>
              <w:spacing w:beforeAutospacing="0"/>
              <w:rPr>
                <w:rFonts w:cs="Arial"/>
                <w:szCs w:val="24"/>
              </w:rPr>
            </w:pPr>
            <w:r w:rsidRPr="00D332E5">
              <w:rPr>
                <w:rFonts w:cs="Arial"/>
                <w:szCs w:val="24"/>
              </w:rPr>
              <w:t xml:space="preserve">Nome </w:t>
            </w:r>
          </w:p>
          <w:p w14:paraId="0FA0A61C" w14:textId="5F89889B" w:rsidR="00246F37" w:rsidRPr="00D332E5" w:rsidRDefault="00FB43F2" w:rsidP="00FB43F2">
            <w:pPr>
              <w:spacing w:beforeAutospacing="0"/>
              <w:rPr>
                <w:rFonts w:cs="Arial"/>
                <w:szCs w:val="24"/>
              </w:rPr>
            </w:pPr>
            <w:r w:rsidRPr="00D332E5">
              <w:rPr>
                <w:rFonts w:cs="Arial"/>
                <w:szCs w:val="24"/>
              </w:rPr>
              <w:t>CPF</w:t>
            </w:r>
          </w:p>
        </w:tc>
        <w:tc>
          <w:tcPr>
            <w:tcW w:w="3684" w:type="dxa"/>
            <w:hideMark/>
          </w:tcPr>
          <w:p w14:paraId="21112DF5" w14:textId="77777777" w:rsidR="00246F37" w:rsidRPr="00D332E5" w:rsidRDefault="000E564F" w:rsidP="00FB43F2">
            <w:pPr>
              <w:spacing w:beforeAutospacing="0"/>
              <w:rPr>
                <w:rFonts w:cs="Arial"/>
                <w:szCs w:val="24"/>
              </w:rPr>
            </w:pPr>
            <w:r w:rsidRPr="00D332E5">
              <w:rPr>
                <w:rFonts w:cs="Arial"/>
                <w:b/>
                <w:szCs w:val="24"/>
              </w:rPr>
              <w:t>2ª testemunha</w:t>
            </w:r>
          </w:p>
          <w:p w14:paraId="2B1CC2CF" w14:textId="2223625A" w:rsidR="00246F37" w:rsidRPr="00D332E5" w:rsidRDefault="000E564F" w:rsidP="00FB43F2">
            <w:pPr>
              <w:spacing w:beforeAutospacing="0"/>
              <w:rPr>
                <w:rFonts w:cs="Arial"/>
                <w:szCs w:val="24"/>
              </w:rPr>
            </w:pPr>
            <w:r w:rsidRPr="00D332E5">
              <w:rPr>
                <w:rFonts w:cs="Arial"/>
                <w:szCs w:val="24"/>
              </w:rPr>
              <w:t xml:space="preserve">Nome </w:t>
            </w:r>
          </w:p>
          <w:p w14:paraId="096A3886" w14:textId="4280E91E" w:rsidR="00246F37" w:rsidRPr="00D332E5" w:rsidRDefault="000E564F" w:rsidP="00FB43F2">
            <w:pPr>
              <w:spacing w:beforeAutospacing="0"/>
              <w:rPr>
                <w:rFonts w:cs="Arial"/>
                <w:szCs w:val="24"/>
              </w:rPr>
            </w:pPr>
            <w:r w:rsidRPr="00D332E5">
              <w:rPr>
                <w:rFonts w:cs="Arial"/>
                <w:szCs w:val="24"/>
              </w:rPr>
              <w:t xml:space="preserve">CPF </w:t>
            </w:r>
          </w:p>
        </w:tc>
      </w:tr>
    </w:tbl>
    <w:p w14:paraId="6B27532D" w14:textId="77777777" w:rsidR="00DC768B" w:rsidRPr="00D332E5" w:rsidRDefault="00DC768B" w:rsidP="00B017E6">
      <w:pPr>
        <w:spacing w:beforeAutospacing="0"/>
        <w:ind w:right="-1"/>
        <w:rPr>
          <w:rFonts w:cs="Arial"/>
          <w:szCs w:val="24"/>
        </w:rPr>
      </w:pPr>
    </w:p>
    <w:sectPr w:rsidR="00DC768B" w:rsidRPr="00D332E5" w:rsidSect="00E566AA">
      <w:headerReference w:type="default" r:id="rId7"/>
      <w:pgSz w:w="11906" w:h="16838"/>
      <w:pgMar w:top="1701" w:right="1134"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9C6D8" w14:textId="77777777" w:rsidR="001C4E04" w:rsidRDefault="001C4E04">
      <w:r>
        <w:separator/>
      </w:r>
    </w:p>
  </w:endnote>
  <w:endnote w:type="continuationSeparator" w:id="0">
    <w:p w14:paraId="6C1AD5FC" w14:textId="77777777" w:rsidR="001C4E04" w:rsidRDefault="001C4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9228D" w14:textId="77777777" w:rsidR="001C4E04" w:rsidRDefault="001C4E04">
      <w:r>
        <w:separator/>
      </w:r>
    </w:p>
  </w:footnote>
  <w:footnote w:type="continuationSeparator" w:id="0">
    <w:p w14:paraId="71EC6A46" w14:textId="77777777" w:rsidR="001C4E04" w:rsidRDefault="001C4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nil"/>
        <w:left w:val="nil"/>
        <w:bottom w:val="nil"/>
        <w:right w:val="nil"/>
        <w:insideH w:val="nil"/>
        <w:insideV w:val="nil"/>
      </w:tblBorders>
      <w:tblLook w:val="04A0" w:firstRow="1" w:lastRow="0" w:firstColumn="1" w:lastColumn="0" w:noHBand="0" w:noVBand="1"/>
    </w:tblPr>
    <w:tblGrid>
      <w:gridCol w:w="2834"/>
      <w:gridCol w:w="2835"/>
      <w:gridCol w:w="2835"/>
    </w:tblGrid>
    <w:tr w:rsidR="00246F37" w14:paraId="187048CE" w14:textId="77777777">
      <w:trPr>
        <w:jc w:val="center"/>
      </w:trPr>
      <w:tc>
        <w:tcPr>
          <w:tcW w:w="2835" w:type="dxa"/>
        </w:tcPr>
        <w:p w14:paraId="56B828E2" w14:textId="77777777" w:rsidR="00246F37" w:rsidRDefault="00246F37"/>
      </w:tc>
      <w:tc>
        <w:tcPr>
          <w:tcW w:w="2835" w:type="dxa"/>
        </w:tcPr>
        <w:p w14:paraId="720559B7" w14:textId="16EB58FB" w:rsidR="00246F37" w:rsidRDefault="00246F37">
          <w:pPr>
            <w:jc w:val="center"/>
          </w:pPr>
        </w:p>
      </w:tc>
      <w:tc>
        <w:tcPr>
          <w:tcW w:w="2835" w:type="dxa"/>
        </w:tcPr>
        <w:p w14:paraId="524FA5BC" w14:textId="3AEDE104" w:rsidR="00246F37" w:rsidRDefault="009F0FF4">
          <w:pPr>
            <w:jc w:val="right"/>
            <w:rPr>
              <w:sz w:val="18"/>
              <w:szCs w:val="16"/>
            </w:rPr>
          </w:pPr>
          <w:r w:rsidRPr="009F0FF4">
            <w:rPr>
              <w:sz w:val="18"/>
              <w:szCs w:val="16"/>
            </w:rPr>
            <w:fldChar w:fldCharType="begin"/>
          </w:r>
          <w:r w:rsidRPr="009F0FF4">
            <w:rPr>
              <w:sz w:val="18"/>
              <w:szCs w:val="16"/>
            </w:rPr>
            <w:instrText>PAGE</w:instrText>
          </w:r>
          <w:r w:rsidRPr="009F0FF4">
            <w:rPr>
              <w:sz w:val="18"/>
              <w:szCs w:val="16"/>
            </w:rPr>
            <w:fldChar w:fldCharType="separate"/>
          </w:r>
          <w:r w:rsidRPr="009F0FF4">
            <w:rPr>
              <w:sz w:val="18"/>
              <w:szCs w:val="16"/>
            </w:rPr>
            <w:t>23</w:t>
          </w:r>
          <w:r w:rsidRPr="009F0FF4">
            <w:rPr>
              <w:sz w:val="18"/>
              <w:szCs w:val="16"/>
            </w:rPr>
            <w:fldChar w:fldCharType="end"/>
          </w:r>
        </w:p>
        <w:p w14:paraId="5495F8A2" w14:textId="481634C0" w:rsidR="00246F37" w:rsidRPr="009F0FF4" w:rsidRDefault="009F0FF4">
          <w:pPr>
            <w:jc w:val="right"/>
            <w:rPr>
              <w:i/>
              <w:iCs/>
              <w:sz w:val="20"/>
              <w:szCs w:val="18"/>
            </w:rPr>
          </w:pPr>
          <w:r w:rsidRPr="009F0FF4">
            <w:rPr>
              <w:sz w:val="18"/>
            </w:rPr>
            <w:t>Contrato nº XXXXX</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2FF"/>
    <w:multiLevelType w:val="multilevel"/>
    <w:tmpl w:val="F05470C0"/>
    <w:lvl w:ilvl="0">
      <w:start w:val="1"/>
      <w:numFmt w:val="upperRoman"/>
      <w:lvlText w:val="%1."/>
      <w:lvlJc w:val="right"/>
      <w:pPr>
        <w:ind w:left="1896" w:hanging="360"/>
      </w:pPr>
    </w:lvl>
    <w:lvl w:ilvl="1">
      <w:start w:val="1"/>
      <w:numFmt w:val="decimal"/>
      <w:isLgl/>
      <w:lvlText w:val="%1.%2"/>
      <w:lvlJc w:val="left"/>
      <w:pPr>
        <w:ind w:left="1971" w:hanging="435"/>
      </w:pPr>
      <w:rPr>
        <w:rFonts w:hint="default"/>
      </w:rPr>
    </w:lvl>
    <w:lvl w:ilvl="2">
      <w:start w:val="1"/>
      <w:numFmt w:val="decimal"/>
      <w:isLgl/>
      <w:lvlText w:val="%1.%2.%3"/>
      <w:lvlJc w:val="left"/>
      <w:pPr>
        <w:ind w:left="2256" w:hanging="720"/>
      </w:pPr>
      <w:rPr>
        <w:rFonts w:hint="default"/>
      </w:rPr>
    </w:lvl>
    <w:lvl w:ilvl="3">
      <w:start w:val="1"/>
      <w:numFmt w:val="decimal"/>
      <w:isLgl/>
      <w:lvlText w:val="%1.%2.%3.%4"/>
      <w:lvlJc w:val="left"/>
      <w:pPr>
        <w:ind w:left="2616" w:hanging="1080"/>
      </w:pPr>
      <w:rPr>
        <w:rFonts w:hint="default"/>
      </w:rPr>
    </w:lvl>
    <w:lvl w:ilvl="4">
      <w:start w:val="1"/>
      <w:numFmt w:val="decimal"/>
      <w:isLgl/>
      <w:lvlText w:val="%1.%2.%3.%4.%5"/>
      <w:lvlJc w:val="left"/>
      <w:pPr>
        <w:ind w:left="2616" w:hanging="1080"/>
      </w:pPr>
      <w:rPr>
        <w:rFonts w:hint="default"/>
      </w:rPr>
    </w:lvl>
    <w:lvl w:ilvl="5">
      <w:start w:val="1"/>
      <w:numFmt w:val="decimal"/>
      <w:isLgl/>
      <w:lvlText w:val="%1.%2.%3.%4.%5.%6"/>
      <w:lvlJc w:val="left"/>
      <w:pPr>
        <w:ind w:left="2976" w:hanging="1440"/>
      </w:pPr>
      <w:rPr>
        <w:rFonts w:hint="default"/>
      </w:rPr>
    </w:lvl>
    <w:lvl w:ilvl="6">
      <w:start w:val="1"/>
      <w:numFmt w:val="decimal"/>
      <w:isLgl/>
      <w:lvlText w:val="%1.%2.%3.%4.%5.%6.%7"/>
      <w:lvlJc w:val="left"/>
      <w:pPr>
        <w:ind w:left="2976" w:hanging="1440"/>
      </w:pPr>
      <w:rPr>
        <w:rFonts w:hint="default"/>
      </w:rPr>
    </w:lvl>
    <w:lvl w:ilvl="7">
      <w:start w:val="1"/>
      <w:numFmt w:val="decimal"/>
      <w:isLgl/>
      <w:lvlText w:val="%1.%2.%3.%4.%5.%6.%7.%8"/>
      <w:lvlJc w:val="left"/>
      <w:pPr>
        <w:ind w:left="3336" w:hanging="1800"/>
      </w:pPr>
      <w:rPr>
        <w:rFonts w:hint="default"/>
      </w:rPr>
    </w:lvl>
    <w:lvl w:ilvl="8">
      <w:start w:val="1"/>
      <w:numFmt w:val="decimal"/>
      <w:isLgl/>
      <w:lvlText w:val="%1.%2.%3.%4.%5.%6.%7.%8.%9"/>
      <w:lvlJc w:val="left"/>
      <w:pPr>
        <w:ind w:left="3336" w:hanging="1800"/>
      </w:pPr>
      <w:rPr>
        <w:rFonts w:hint="default"/>
      </w:rPr>
    </w:lvl>
  </w:abstractNum>
  <w:abstractNum w:abstractNumId="1" w15:restartNumberingAfterBreak="0">
    <w:nsid w:val="092044E5"/>
    <w:multiLevelType w:val="hybridMultilevel"/>
    <w:tmpl w:val="55368906"/>
    <w:lvl w:ilvl="0" w:tplc="04160017">
      <w:start w:val="1"/>
      <w:numFmt w:val="lowerLetter"/>
      <w:lvlText w:val="%1)"/>
      <w:lvlJc w:val="left"/>
      <w:pPr>
        <w:ind w:left="3972" w:hanging="360"/>
      </w:pPr>
      <w:rPr>
        <w:rFonts w:hint="default"/>
        <w:b w:val="0"/>
      </w:rPr>
    </w:lvl>
    <w:lvl w:ilvl="1" w:tplc="FFFFFFFF">
      <w:start w:val="1"/>
      <w:numFmt w:val="lowerLetter"/>
      <w:lvlText w:val="%2."/>
      <w:lvlJc w:val="left"/>
      <w:pPr>
        <w:ind w:left="4692" w:hanging="360"/>
      </w:pPr>
    </w:lvl>
    <w:lvl w:ilvl="2" w:tplc="FFFFFFFF">
      <w:start w:val="1"/>
      <w:numFmt w:val="lowerRoman"/>
      <w:lvlText w:val="%3."/>
      <w:lvlJc w:val="right"/>
      <w:pPr>
        <w:ind w:left="5412" w:hanging="180"/>
      </w:pPr>
    </w:lvl>
    <w:lvl w:ilvl="3" w:tplc="FFFFFFFF" w:tentative="1">
      <w:start w:val="1"/>
      <w:numFmt w:val="decimal"/>
      <w:lvlText w:val="%4."/>
      <w:lvlJc w:val="left"/>
      <w:pPr>
        <w:ind w:left="6132" w:hanging="360"/>
      </w:pPr>
    </w:lvl>
    <w:lvl w:ilvl="4" w:tplc="FFFFFFFF" w:tentative="1">
      <w:start w:val="1"/>
      <w:numFmt w:val="lowerLetter"/>
      <w:lvlText w:val="%5."/>
      <w:lvlJc w:val="left"/>
      <w:pPr>
        <w:ind w:left="6852" w:hanging="360"/>
      </w:pPr>
    </w:lvl>
    <w:lvl w:ilvl="5" w:tplc="FFFFFFFF" w:tentative="1">
      <w:start w:val="1"/>
      <w:numFmt w:val="lowerRoman"/>
      <w:lvlText w:val="%6."/>
      <w:lvlJc w:val="right"/>
      <w:pPr>
        <w:ind w:left="7572" w:hanging="180"/>
      </w:pPr>
    </w:lvl>
    <w:lvl w:ilvl="6" w:tplc="FFFFFFFF" w:tentative="1">
      <w:start w:val="1"/>
      <w:numFmt w:val="decimal"/>
      <w:lvlText w:val="%7."/>
      <w:lvlJc w:val="left"/>
      <w:pPr>
        <w:ind w:left="8292" w:hanging="360"/>
      </w:pPr>
    </w:lvl>
    <w:lvl w:ilvl="7" w:tplc="FFFFFFFF" w:tentative="1">
      <w:start w:val="1"/>
      <w:numFmt w:val="lowerLetter"/>
      <w:lvlText w:val="%8."/>
      <w:lvlJc w:val="left"/>
      <w:pPr>
        <w:ind w:left="9012" w:hanging="360"/>
      </w:pPr>
    </w:lvl>
    <w:lvl w:ilvl="8" w:tplc="FFFFFFFF" w:tentative="1">
      <w:start w:val="1"/>
      <w:numFmt w:val="lowerRoman"/>
      <w:lvlText w:val="%9."/>
      <w:lvlJc w:val="right"/>
      <w:pPr>
        <w:ind w:left="9732" w:hanging="180"/>
      </w:pPr>
    </w:lvl>
  </w:abstractNum>
  <w:abstractNum w:abstractNumId="2" w15:restartNumberingAfterBreak="0">
    <w:nsid w:val="1A1C60ED"/>
    <w:multiLevelType w:val="hybridMultilevel"/>
    <w:tmpl w:val="C046C980"/>
    <w:lvl w:ilvl="0" w:tplc="0C706284">
      <w:start w:val="5"/>
      <w:numFmt w:val="upperRoman"/>
      <w:lvlText w:val="%1."/>
      <w:lvlJc w:val="right"/>
      <w:pPr>
        <w:ind w:left="1353" w:hanging="360"/>
      </w:pPr>
      <w:rPr>
        <w:rFonts w:hint="default"/>
        <w:b w:val="0"/>
        <w:i w:val="0"/>
        <w:sz w:val="24"/>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 w15:restartNumberingAfterBreak="0">
    <w:nsid w:val="206E51AF"/>
    <w:multiLevelType w:val="hybridMultilevel"/>
    <w:tmpl w:val="7F706B62"/>
    <w:lvl w:ilvl="0" w:tplc="04160017">
      <w:start w:val="1"/>
      <w:numFmt w:val="lowerLetter"/>
      <w:lvlText w:val="%1)"/>
      <w:lvlJc w:val="left"/>
      <w:pPr>
        <w:ind w:left="2484" w:hanging="360"/>
      </w:pPr>
      <w:rPr>
        <w:rFonts w:hint="default"/>
      </w:rPr>
    </w:lvl>
    <w:lvl w:ilvl="1" w:tplc="FFFFFFFF">
      <w:start w:val="1"/>
      <w:numFmt w:val="lowerLetter"/>
      <w:lvlText w:val="%2."/>
      <w:lvlJc w:val="left"/>
      <w:pPr>
        <w:ind w:left="2844" w:hanging="360"/>
      </w:pPr>
    </w:lvl>
    <w:lvl w:ilvl="2" w:tplc="FFFFFFFF" w:tentative="1">
      <w:start w:val="1"/>
      <w:numFmt w:val="lowerRoman"/>
      <w:lvlText w:val="%3."/>
      <w:lvlJc w:val="right"/>
      <w:pPr>
        <w:ind w:left="3564" w:hanging="180"/>
      </w:pPr>
    </w:lvl>
    <w:lvl w:ilvl="3" w:tplc="FFFFFFFF" w:tentative="1">
      <w:start w:val="1"/>
      <w:numFmt w:val="decimal"/>
      <w:lvlText w:val="%4."/>
      <w:lvlJc w:val="left"/>
      <w:pPr>
        <w:ind w:left="4284" w:hanging="360"/>
      </w:pPr>
    </w:lvl>
    <w:lvl w:ilvl="4" w:tplc="FFFFFFFF" w:tentative="1">
      <w:start w:val="1"/>
      <w:numFmt w:val="lowerLetter"/>
      <w:lvlText w:val="%5."/>
      <w:lvlJc w:val="left"/>
      <w:pPr>
        <w:ind w:left="5004" w:hanging="360"/>
      </w:pPr>
    </w:lvl>
    <w:lvl w:ilvl="5" w:tplc="FFFFFFFF" w:tentative="1">
      <w:start w:val="1"/>
      <w:numFmt w:val="lowerRoman"/>
      <w:lvlText w:val="%6."/>
      <w:lvlJc w:val="right"/>
      <w:pPr>
        <w:ind w:left="5724" w:hanging="180"/>
      </w:pPr>
    </w:lvl>
    <w:lvl w:ilvl="6" w:tplc="FFFFFFFF" w:tentative="1">
      <w:start w:val="1"/>
      <w:numFmt w:val="decimal"/>
      <w:lvlText w:val="%7."/>
      <w:lvlJc w:val="left"/>
      <w:pPr>
        <w:ind w:left="6444" w:hanging="360"/>
      </w:pPr>
    </w:lvl>
    <w:lvl w:ilvl="7" w:tplc="FFFFFFFF" w:tentative="1">
      <w:start w:val="1"/>
      <w:numFmt w:val="lowerLetter"/>
      <w:lvlText w:val="%8."/>
      <w:lvlJc w:val="left"/>
      <w:pPr>
        <w:ind w:left="7164" w:hanging="360"/>
      </w:pPr>
    </w:lvl>
    <w:lvl w:ilvl="8" w:tplc="FFFFFFFF" w:tentative="1">
      <w:start w:val="1"/>
      <w:numFmt w:val="lowerRoman"/>
      <w:lvlText w:val="%9."/>
      <w:lvlJc w:val="right"/>
      <w:pPr>
        <w:ind w:left="7884" w:hanging="180"/>
      </w:pPr>
    </w:lvl>
  </w:abstractNum>
  <w:abstractNum w:abstractNumId="4" w15:restartNumberingAfterBreak="0">
    <w:nsid w:val="2BFF081E"/>
    <w:multiLevelType w:val="hybridMultilevel"/>
    <w:tmpl w:val="2C9A6126"/>
    <w:lvl w:ilvl="0" w:tplc="AA643CEC">
      <w:start w:val="1"/>
      <w:numFmt w:val="upperRoman"/>
      <w:lvlText w:val="%1-"/>
      <w:lvlJc w:val="left"/>
      <w:pPr>
        <w:ind w:left="2280" w:hanging="360"/>
      </w:pPr>
      <w:rPr>
        <w:rFonts w:hint="default"/>
        <w:b w:val="0"/>
      </w:rPr>
    </w:lvl>
    <w:lvl w:ilvl="1" w:tplc="04160019">
      <w:start w:val="1"/>
      <w:numFmt w:val="lowerLetter"/>
      <w:lvlText w:val="%2."/>
      <w:lvlJc w:val="left"/>
      <w:pPr>
        <w:ind w:left="3000" w:hanging="360"/>
      </w:pPr>
    </w:lvl>
    <w:lvl w:ilvl="2" w:tplc="0416001B">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5" w15:restartNumberingAfterBreak="0">
    <w:nsid w:val="2C0E5747"/>
    <w:multiLevelType w:val="hybridMultilevel"/>
    <w:tmpl w:val="34900276"/>
    <w:lvl w:ilvl="0" w:tplc="D40EDA1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15:restartNumberingAfterBreak="0">
    <w:nsid w:val="3A1032C0"/>
    <w:multiLevelType w:val="hybridMultilevel"/>
    <w:tmpl w:val="3F74D148"/>
    <w:lvl w:ilvl="0" w:tplc="453C850A">
      <w:start w:val="1"/>
      <w:numFmt w:val="lowerLetter"/>
      <w:lvlText w:val="%1)"/>
      <w:lvlJc w:val="left"/>
      <w:pPr>
        <w:ind w:left="2932" w:hanging="360"/>
      </w:pPr>
      <w:rPr>
        <w:rFonts w:hint="default"/>
      </w:rPr>
    </w:lvl>
    <w:lvl w:ilvl="1" w:tplc="04160019">
      <w:start w:val="1"/>
      <w:numFmt w:val="lowerLetter"/>
      <w:lvlText w:val="%2."/>
      <w:lvlJc w:val="left"/>
      <w:pPr>
        <w:ind w:left="3292" w:hanging="360"/>
      </w:pPr>
    </w:lvl>
    <w:lvl w:ilvl="2" w:tplc="0416001B" w:tentative="1">
      <w:start w:val="1"/>
      <w:numFmt w:val="lowerRoman"/>
      <w:lvlText w:val="%3."/>
      <w:lvlJc w:val="right"/>
      <w:pPr>
        <w:ind w:left="4012" w:hanging="180"/>
      </w:pPr>
    </w:lvl>
    <w:lvl w:ilvl="3" w:tplc="0416000F" w:tentative="1">
      <w:start w:val="1"/>
      <w:numFmt w:val="decimal"/>
      <w:lvlText w:val="%4."/>
      <w:lvlJc w:val="left"/>
      <w:pPr>
        <w:ind w:left="4732" w:hanging="360"/>
      </w:pPr>
    </w:lvl>
    <w:lvl w:ilvl="4" w:tplc="04160019" w:tentative="1">
      <w:start w:val="1"/>
      <w:numFmt w:val="lowerLetter"/>
      <w:lvlText w:val="%5."/>
      <w:lvlJc w:val="left"/>
      <w:pPr>
        <w:ind w:left="5452" w:hanging="360"/>
      </w:pPr>
    </w:lvl>
    <w:lvl w:ilvl="5" w:tplc="0416001B" w:tentative="1">
      <w:start w:val="1"/>
      <w:numFmt w:val="lowerRoman"/>
      <w:lvlText w:val="%6."/>
      <w:lvlJc w:val="right"/>
      <w:pPr>
        <w:ind w:left="6172" w:hanging="180"/>
      </w:pPr>
    </w:lvl>
    <w:lvl w:ilvl="6" w:tplc="0416000F" w:tentative="1">
      <w:start w:val="1"/>
      <w:numFmt w:val="decimal"/>
      <w:lvlText w:val="%7."/>
      <w:lvlJc w:val="left"/>
      <w:pPr>
        <w:ind w:left="6892" w:hanging="360"/>
      </w:pPr>
    </w:lvl>
    <w:lvl w:ilvl="7" w:tplc="04160019" w:tentative="1">
      <w:start w:val="1"/>
      <w:numFmt w:val="lowerLetter"/>
      <w:lvlText w:val="%8."/>
      <w:lvlJc w:val="left"/>
      <w:pPr>
        <w:ind w:left="7612" w:hanging="360"/>
      </w:pPr>
    </w:lvl>
    <w:lvl w:ilvl="8" w:tplc="0416001B" w:tentative="1">
      <w:start w:val="1"/>
      <w:numFmt w:val="lowerRoman"/>
      <w:lvlText w:val="%9."/>
      <w:lvlJc w:val="right"/>
      <w:pPr>
        <w:ind w:left="8332" w:hanging="180"/>
      </w:pPr>
    </w:lvl>
  </w:abstractNum>
  <w:abstractNum w:abstractNumId="7" w15:restartNumberingAfterBreak="0">
    <w:nsid w:val="3B740755"/>
    <w:multiLevelType w:val="hybridMultilevel"/>
    <w:tmpl w:val="957E774C"/>
    <w:name w:val="WW8Num2922"/>
    <w:lvl w:ilvl="0" w:tplc="08B8CFD6">
      <w:start w:val="2"/>
      <w:numFmt w:val="upperRoman"/>
      <w:lvlText w:val="%1."/>
      <w:lvlJc w:val="right"/>
      <w:pPr>
        <w:ind w:left="3975" w:hanging="360"/>
      </w:pPr>
      <w:rPr>
        <w:rFonts w:hint="default"/>
        <w:sz w:val="24"/>
        <w:szCs w:val="24"/>
      </w:rPr>
    </w:lvl>
    <w:lvl w:ilvl="1" w:tplc="2F7AADAE">
      <w:start w:val="1"/>
      <w:numFmt w:val="lowerLetter"/>
      <w:lvlText w:val="%2)"/>
      <w:lvlJc w:val="left"/>
      <w:pPr>
        <w:ind w:left="2568" w:hanging="360"/>
      </w:pPr>
      <w:rPr>
        <w:rFonts w:hint="default"/>
      </w:rPr>
    </w:lvl>
    <w:lvl w:ilvl="2" w:tplc="0416001B" w:tentative="1">
      <w:start w:val="1"/>
      <w:numFmt w:val="lowerRoman"/>
      <w:lvlText w:val="%3."/>
      <w:lvlJc w:val="right"/>
      <w:pPr>
        <w:ind w:left="3288" w:hanging="180"/>
      </w:pPr>
    </w:lvl>
    <w:lvl w:ilvl="3" w:tplc="0416000F" w:tentative="1">
      <w:start w:val="1"/>
      <w:numFmt w:val="decimal"/>
      <w:lvlText w:val="%4."/>
      <w:lvlJc w:val="left"/>
      <w:pPr>
        <w:ind w:left="4008" w:hanging="360"/>
      </w:pPr>
    </w:lvl>
    <w:lvl w:ilvl="4" w:tplc="04160019" w:tentative="1">
      <w:start w:val="1"/>
      <w:numFmt w:val="lowerLetter"/>
      <w:lvlText w:val="%5."/>
      <w:lvlJc w:val="left"/>
      <w:pPr>
        <w:ind w:left="4728" w:hanging="360"/>
      </w:pPr>
    </w:lvl>
    <w:lvl w:ilvl="5" w:tplc="0416001B" w:tentative="1">
      <w:start w:val="1"/>
      <w:numFmt w:val="lowerRoman"/>
      <w:lvlText w:val="%6."/>
      <w:lvlJc w:val="right"/>
      <w:pPr>
        <w:ind w:left="5448" w:hanging="180"/>
      </w:pPr>
    </w:lvl>
    <w:lvl w:ilvl="6" w:tplc="0416000F" w:tentative="1">
      <w:start w:val="1"/>
      <w:numFmt w:val="decimal"/>
      <w:lvlText w:val="%7."/>
      <w:lvlJc w:val="left"/>
      <w:pPr>
        <w:ind w:left="6168" w:hanging="360"/>
      </w:pPr>
    </w:lvl>
    <w:lvl w:ilvl="7" w:tplc="04160019" w:tentative="1">
      <w:start w:val="1"/>
      <w:numFmt w:val="lowerLetter"/>
      <w:lvlText w:val="%8."/>
      <w:lvlJc w:val="left"/>
      <w:pPr>
        <w:ind w:left="6888" w:hanging="360"/>
      </w:pPr>
    </w:lvl>
    <w:lvl w:ilvl="8" w:tplc="0416001B" w:tentative="1">
      <w:start w:val="1"/>
      <w:numFmt w:val="lowerRoman"/>
      <w:lvlText w:val="%9."/>
      <w:lvlJc w:val="right"/>
      <w:pPr>
        <w:ind w:left="7608" w:hanging="180"/>
      </w:pPr>
    </w:lvl>
  </w:abstractNum>
  <w:abstractNum w:abstractNumId="8" w15:restartNumberingAfterBreak="0">
    <w:nsid w:val="4275378A"/>
    <w:multiLevelType w:val="hybridMultilevel"/>
    <w:tmpl w:val="4A4E21C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60017">
      <w:start w:val="1"/>
      <w:numFmt w:val="lowerLetter"/>
      <w:lvlText w:val="%4)"/>
      <w:lvlJc w:val="left"/>
      <w:pPr>
        <w:ind w:left="2484"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807BE2"/>
    <w:multiLevelType w:val="hybridMultilevel"/>
    <w:tmpl w:val="D4CA004C"/>
    <w:lvl w:ilvl="0" w:tplc="04160017">
      <w:start w:val="1"/>
      <w:numFmt w:val="lowerLetter"/>
      <w:lvlText w:val="%1)"/>
      <w:lvlJc w:val="left"/>
      <w:pPr>
        <w:ind w:left="2061" w:hanging="360"/>
      </w:p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0" w15:restartNumberingAfterBreak="0">
    <w:nsid w:val="47BD5856"/>
    <w:multiLevelType w:val="multilevel"/>
    <w:tmpl w:val="B05AE660"/>
    <w:lvl w:ilvl="0">
      <w:start w:val="1"/>
      <w:numFmt w:val="upperRoman"/>
      <w:lvlText w:val="%1."/>
      <w:lvlJc w:val="right"/>
      <w:pPr>
        <w:ind w:left="1896" w:hanging="360"/>
      </w:pPr>
    </w:lvl>
    <w:lvl w:ilvl="1">
      <w:start w:val="1"/>
      <w:numFmt w:val="decimal"/>
      <w:isLgl/>
      <w:lvlText w:val="%1.%2"/>
      <w:lvlJc w:val="left"/>
      <w:pPr>
        <w:ind w:left="1971" w:hanging="435"/>
      </w:pPr>
      <w:rPr>
        <w:rFonts w:hint="default"/>
      </w:rPr>
    </w:lvl>
    <w:lvl w:ilvl="2">
      <w:start w:val="1"/>
      <w:numFmt w:val="decimal"/>
      <w:isLgl/>
      <w:lvlText w:val="%1.%2.%3"/>
      <w:lvlJc w:val="left"/>
      <w:pPr>
        <w:ind w:left="2256" w:hanging="720"/>
      </w:pPr>
      <w:rPr>
        <w:rFonts w:hint="default"/>
      </w:rPr>
    </w:lvl>
    <w:lvl w:ilvl="3">
      <w:start w:val="1"/>
      <w:numFmt w:val="decimal"/>
      <w:isLgl/>
      <w:lvlText w:val="%1.%2.%3.%4"/>
      <w:lvlJc w:val="left"/>
      <w:pPr>
        <w:ind w:left="2616" w:hanging="1080"/>
      </w:pPr>
      <w:rPr>
        <w:rFonts w:hint="default"/>
      </w:rPr>
    </w:lvl>
    <w:lvl w:ilvl="4">
      <w:start w:val="1"/>
      <w:numFmt w:val="decimal"/>
      <w:isLgl/>
      <w:lvlText w:val="%1.%2.%3.%4.%5"/>
      <w:lvlJc w:val="left"/>
      <w:pPr>
        <w:ind w:left="2616" w:hanging="1080"/>
      </w:pPr>
      <w:rPr>
        <w:rFonts w:hint="default"/>
      </w:rPr>
    </w:lvl>
    <w:lvl w:ilvl="5">
      <w:start w:val="1"/>
      <w:numFmt w:val="decimal"/>
      <w:isLgl/>
      <w:lvlText w:val="%1.%2.%3.%4.%5.%6"/>
      <w:lvlJc w:val="left"/>
      <w:pPr>
        <w:ind w:left="2976" w:hanging="1440"/>
      </w:pPr>
      <w:rPr>
        <w:rFonts w:hint="default"/>
      </w:rPr>
    </w:lvl>
    <w:lvl w:ilvl="6">
      <w:start w:val="1"/>
      <w:numFmt w:val="decimal"/>
      <w:isLgl/>
      <w:lvlText w:val="%1.%2.%3.%4.%5.%6.%7"/>
      <w:lvlJc w:val="left"/>
      <w:pPr>
        <w:ind w:left="2976" w:hanging="1440"/>
      </w:pPr>
      <w:rPr>
        <w:rFonts w:hint="default"/>
      </w:rPr>
    </w:lvl>
    <w:lvl w:ilvl="7">
      <w:start w:val="1"/>
      <w:numFmt w:val="decimal"/>
      <w:isLgl/>
      <w:lvlText w:val="%1.%2.%3.%4.%5.%6.%7.%8"/>
      <w:lvlJc w:val="left"/>
      <w:pPr>
        <w:ind w:left="3336" w:hanging="1800"/>
      </w:pPr>
      <w:rPr>
        <w:rFonts w:hint="default"/>
      </w:rPr>
    </w:lvl>
    <w:lvl w:ilvl="8">
      <w:start w:val="1"/>
      <w:numFmt w:val="decimal"/>
      <w:isLgl/>
      <w:lvlText w:val="%1.%2.%3.%4.%5.%6.%7.%8.%9"/>
      <w:lvlJc w:val="left"/>
      <w:pPr>
        <w:ind w:left="3336" w:hanging="1800"/>
      </w:pPr>
      <w:rPr>
        <w:rFonts w:hint="default"/>
      </w:rPr>
    </w:lvl>
  </w:abstractNum>
  <w:abstractNum w:abstractNumId="11" w15:restartNumberingAfterBreak="0">
    <w:nsid w:val="52BB0947"/>
    <w:multiLevelType w:val="hybridMultilevel"/>
    <w:tmpl w:val="425C42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D7E5577"/>
    <w:multiLevelType w:val="hybridMultilevel"/>
    <w:tmpl w:val="0DDAD66E"/>
    <w:lvl w:ilvl="0" w:tplc="DC706AAE">
      <w:start w:val="1"/>
      <w:numFmt w:val="upperRoman"/>
      <w:lvlText w:val="%1."/>
      <w:lvlJc w:val="right"/>
      <w:pPr>
        <w:ind w:left="1353" w:hanging="360"/>
      </w:pPr>
      <w:rPr>
        <w:rFonts w:ascii="Arial" w:hAnsi="Arial" w:hint="default"/>
        <w:b w:val="0"/>
        <w:i w:val="0"/>
        <w:sz w:val="24"/>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3" w15:restartNumberingAfterBreak="0">
    <w:nsid w:val="74E13B07"/>
    <w:multiLevelType w:val="hybridMultilevel"/>
    <w:tmpl w:val="8074747E"/>
    <w:name w:val="WW8Num29223"/>
    <w:lvl w:ilvl="0" w:tplc="04160017">
      <w:start w:val="1"/>
      <w:numFmt w:val="lowerLetter"/>
      <w:lvlText w:val="%1)"/>
      <w:lvlJc w:val="left"/>
      <w:pPr>
        <w:ind w:left="3540" w:hanging="360"/>
      </w:pPr>
    </w:lvl>
    <w:lvl w:ilvl="1" w:tplc="04160019" w:tentative="1">
      <w:start w:val="1"/>
      <w:numFmt w:val="lowerLetter"/>
      <w:lvlText w:val="%2."/>
      <w:lvlJc w:val="left"/>
      <w:pPr>
        <w:ind w:left="4260" w:hanging="360"/>
      </w:pPr>
    </w:lvl>
    <w:lvl w:ilvl="2" w:tplc="0416001B" w:tentative="1">
      <w:start w:val="1"/>
      <w:numFmt w:val="lowerRoman"/>
      <w:lvlText w:val="%3."/>
      <w:lvlJc w:val="right"/>
      <w:pPr>
        <w:ind w:left="4980" w:hanging="180"/>
      </w:pPr>
    </w:lvl>
    <w:lvl w:ilvl="3" w:tplc="0416000F" w:tentative="1">
      <w:start w:val="1"/>
      <w:numFmt w:val="decimal"/>
      <w:lvlText w:val="%4."/>
      <w:lvlJc w:val="left"/>
      <w:pPr>
        <w:ind w:left="5700" w:hanging="360"/>
      </w:pPr>
    </w:lvl>
    <w:lvl w:ilvl="4" w:tplc="04160019" w:tentative="1">
      <w:start w:val="1"/>
      <w:numFmt w:val="lowerLetter"/>
      <w:lvlText w:val="%5."/>
      <w:lvlJc w:val="left"/>
      <w:pPr>
        <w:ind w:left="6420" w:hanging="360"/>
      </w:pPr>
    </w:lvl>
    <w:lvl w:ilvl="5" w:tplc="0416001B" w:tentative="1">
      <w:start w:val="1"/>
      <w:numFmt w:val="lowerRoman"/>
      <w:lvlText w:val="%6."/>
      <w:lvlJc w:val="right"/>
      <w:pPr>
        <w:ind w:left="7140" w:hanging="180"/>
      </w:pPr>
    </w:lvl>
    <w:lvl w:ilvl="6" w:tplc="0416000F" w:tentative="1">
      <w:start w:val="1"/>
      <w:numFmt w:val="decimal"/>
      <w:lvlText w:val="%7."/>
      <w:lvlJc w:val="left"/>
      <w:pPr>
        <w:ind w:left="7860" w:hanging="360"/>
      </w:pPr>
    </w:lvl>
    <w:lvl w:ilvl="7" w:tplc="04160019" w:tentative="1">
      <w:start w:val="1"/>
      <w:numFmt w:val="lowerLetter"/>
      <w:lvlText w:val="%8."/>
      <w:lvlJc w:val="left"/>
      <w:pPr>
        <w:ind w:left="8580" w:hanging="360"/>
      </w:pPr>
    </w:lvl>
    <w:lvl w:ilvl="8" w:tplc="0416001B" w:tentative="1">
      <w:start w:val="1"/>
      <w:numFmt w:val="lowerRoman"/>
      <w:lvlText w:val="%9."/>
      <w:lvlJc w:val="right"/>
      <w:pPr>
        <w:ind w:left="9300" w:hanging="180"/>
      </w:pPr>
    </w:lvl>
  </w:abstractNum>
  <w:abstractNum w:abstractNumId="14" w15:restartNumberingAfterBreak="0">
    <w:nsid w:val="77CE6DB8"/>
    <w:multiLevelType w:val="hybridMultilevel"/>
    <w:tmpl w:val="EA88FB00"/>
    <w:lvl w:ilvl="0" w:tplc="04160017">
      <w:start w:val="1"/>
      <w:numFmt w:val="lowerLetter"/>
      <w:lvlText w:val="%1)"/>
      <w:lvlJc w:val="left"/>
      <w:pPr>
        <w:ind w:left="2484" w:hanging="360"/>
      </w:pPr>
    </w:lvl>
    <w:lvl w:ilvl="1" w:tplc="04160019">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5" w15:restartNumberingAfterBreak="0">
    <w:nsid w:val="78646159"/>
    <w:multiLevelType w:val="hybridMultilevel"/>
    <w:tmpl w:val="69D6D29C"/>
    <w:lvl w:ilvl="0" w:tplc="04160013">
      <w:start w:val="1"/>
      <w:numFmt w:val="upperRoman"/>
      <w:lvlText w:val="%1."/>
      <w:lvlJc w:val="right"/>
      <w:pPr>
        <w:ind w:left="1776" w:hanging="360"/>
      </w:pPr>
      <w:rPr>
        <w:rFonts w:hint="default"/>
        <w:b w:val="0"/>
        <w:i w:val="0"/>
        <w:sz w:val="24"/>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16cid:durableId="1869490808">
    <w:abstractNumId w:val="6"/>
  </w:num>
  <w:num w:numId="2" w16cid:durableId="1988122460">
    <w:abstractNumId w:val="12"/>
  </w:num>
  <w:num w:numId="3" w16cid:durableId="1258096724">
    <w:abstractNumId w:val="7"/>
  </w:num>
  <w:num w:numId="4" w16cid:durableId="653147175">
    <w:abstractNumId w:val="13"/>
  </w:num>
  <w:num w:numId="5" w16cid:durableId="1729524140">
    <w:abstractNumId w:val="4"/>
  </w:num>
  <w:num w:numId="6" w16cid:durableId="140314634">
    <w:abstractNumId w:val="0"/>
  </w:num>
  <w:num w:numId="7" w16cid:durableId="540751527">
    <w:abstractNumId w:val="10"/>
  </w:num>
  <w:num w:numId="8" w16cid:durableId="1523742585">
    <w:abstractNumId w:val="15"/>
  </w:num>
  <w:num w:numId="9" w16cid:durableId="1457330451">
    <w:abstractNumId w:val="1"/>
  </w:num>
  <w:num w:numId="10" w16cid:durableId="1014575837">
    <w:abstractNumId w:val="2"/>
  </w:num>
  <w:num w:numId="11" w16cid:durableId="699403392">
    <w:abstractNumId w:val="9"/>
  </w:num>
  <w:num w:numId="12" w16cid:durableId="1906914365">
    <w:abstractNumId w:val="3"/>
  </w:num>
  <w:num w:numId="13" w16cid:durableId="1687367014">
    <w:abstractNumId w:val="11"/>
  </w:num>
  <w:num w:numId="14" w16cid:durableId="1931505181">
    <w:abstractNumId w:val="8"/>
  </w:num>
  <w:num w:numId="15" w16cid:durableId="755051842">
    <w:abstractNumId w:val="14"/>
  </w:num>
  <w:num w:numId="16" w16cid:durableId="20670962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90"/>
    <w:rsid w:val="00011835"/>
    <w:rsid w:val="00044A92"/>
    <w:rsid w:val="000750ED"/>
    <w:rsid w:val="00095194"/>
    <w:rsid w:val="000951B2"/>
    <w:rsid w:val="000A06F1"/>
    <w:rsid w:val="000B18B5"/>
    <w:rsid w:val="000E564F"/>
    <w:rsid w:val="00121EAB"/>
    <w:rsid w:val="00142FBE"/>
    <w:rsid w:val="00153BFF"/>
    <w:rsid w:val="001C2335"/>
    <w:rsid w:val="001C4E04"/>
    <w:rsid w:val="001D6F3D"/>
    <w:rsid w:val="001E1FF7"/>
    <w:rsid w:val="001F7927"/>
    <w:rsid w:val="00246F37"/>
    <w:rsid w:val="002908F5"/>
    <w:rsid w:val="002E383A"/>
    <w:rsid w:val="00307321"/>
    <w:rsid w:val="003644F9"/>
    <w:rsid w:val="003678ED"/>
    <w:rsid w:val="003736FE"/>
    <w:rsid w:val="003A20E8"/>
    <w:rsid w:val="003A3D10"/>
    <w:rsid w:val="003B2E3E"/>
    <w:rsid w:val="003E160E"/>
    <w:rsid w:val="004C5B34"/>
    <w:rsid w:val="004F060D"/>
    <w:rsid w:val="0052381C"/>
    <w:rsid w:val="005255AD"/>
    <w:rsid w:val="00540364"/>
    <w:rsid w:val="005429D1"/>
    <w:rsid w:val="005C5713"/>
    <w:rsid w:val="00694696"/>
    <w:rsid w:val="006F4A9A"/>
    <w:rsid w:val="00700811"/>
    <w:rsid w:val="0070136A"/>
    <w:rsid w:val="007165F2"/>
    <w:rsid w:val="007763AE"/>
    <w:rsid w:val="007B72EA"/>
    <w:rsid w:val="007D2F7B"/>
    <w:rsid w:val="00875B0B"/>
    <w:rsid w:val="008C4538"/>
    <w:rsid w:val="009235F6"/>
    <w:rsid w:val="00944A35"/>
    <w:rsid w:val="0097042B"/>
    <w:rsid w:val="009E6009"/>
    <w:rsid w:val="009F0FF4"/>
    <w:rsid w:val="00A10705"/>
    <w:rsid w:val="00AA0776"/>
    <w:rsid w:val="00AF12F0"/>
    <w:rsid w:val="00B017E6"/>
    <w:rsid w:val="00B76952"/>
    <w:rsid w:val="00BF1990"/>
    <w:rsid w:val="00C12B24"/>
    <w:rsid w:val="00C53C30"/>
    <w:rsid w:val="00C61F58"/>
    <w:rsid w:val="00CC0666"/>
    <w:rsid w:val="00CC2314"/>
    <w:rsid w:val="00CD4C4C"/>
    <w:rsid w:val="00D332E5"/>
    <w:rsid w:val="00D36BB0"/>
    <w:rsid w:val="00D609A9"/>
    <w:rsid w:val="00DC768B"/>
    <w:rsid w:val="00E247DC"/>
    <w:rsid w:val="00E566AA"/>
    <w:rsid w:val="00E9397A"/>
    <w:rsid w:val="00EF31C0"/>
    <w:rsid w:val="00EF31F4"/>
    <w:rsid w:val="00F92ACF"/>
    <w:rsid w:val="00FB43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6AE89"/>
  <w15:chartTrackingRefBased/>
  <w15:docId w15:val="{D8218C28-1E65-47D9-84F4-0886A041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6F1"/>
    <w:pPr>
      <w:suppressAutoHyphens/>
      <w:spacing w:beforeAutospacing="1" w:after="0" w:line="240" w:lineRule="auto"/>
    </w:pPr>
    <w:rPr>
      <w:rFonts w:ascii="Arial" w:eastAsia="Arial" w:hAnsi="Arial" w:cs="Calibri"/>
      <w:kern w:val="0"/>
      <w:sz w:val="24"/>
      <w14:ligatures w14:val="none"/>
    </w:rPr>
  </w:style>
  <w:style w:type="paragraph" w:styleId="Ttulo1">
    <w:name w:val="heading 1"/>
    <w:basedOn w:val="Normal"/>
    <w:next w:val="Normal"/>
    <w:link w:val="Ttulo1Char"/>
    <w:uiPriority w:val="9"/>
    <w:qFormat/>
    <w:rsid w:val="00BF19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BF19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F199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F199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F199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F199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F199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F199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F1990"/>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F199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F199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F1990"/>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F1990"/>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F1990"/>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F199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F199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F199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F1990"/>
    <w:rPr>
      <w:rFonts w:eastAsiaTheme="majorEastAsia" w:cstheme="majorBidi"/>
      <w:color w:val="272727" w:themeColor="text1" w:themeTint="D8"/>
    </w:rPr>
  </w:style>
  <w:style w:type="paragraph" w:styleId="Ttulo">
    <w:name w:val="Title"/>
    <w:basedOn w:val="Normal"/>
    <w:next w:val="Normal"/>
    <w:link w:val="TtuloChar"/>
    <w:uiPriority w:val="10"/>
    <w:qFormat/>
    <w:rsid w:val="00BF1990"/>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F19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F199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F199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F1990"/>
    <w:pPr>
      <w:spacing w:before="160"/>
      <w:jc w:val="center"/>
    </w:pPr>
    <w:rPr>
      <w:i/>
      <w:iCs/>
      <w:color w:val="404040" w:themeColor="text1" w:themeTint="BF"/>
    </w:rPr>
  </w:style>
  <w:style w:type="character" w:customStyle="1" w:styleId="CitaoChar">
    <w:name w:val="Citação Char"/>
    <w:basedOn w:val="Fontepargpadro"/>
    <w:link w:val="Citao"/>
    <w:uiPriority w:val="29"/>
    <w:rsid w:val="00BF1990"/>
    <w:rPr>
      <w:i/>
      <w:iCs/>
      <w:color w:val="404040" w:themeColor="text1" w:themeTint="BF"/>
    </w:rPr>
  </w:style>
  <w:style w:type="paragraph" w:styleId="PargrafodaLista">
    <w:name w:val="List Paragraph"/>
    <w:aliases w:val="Normal com bullets,Segundo,PARAGRAFO,MARCADOR 2,lp1,Listas,Bullet List,FooterText,numbered,Paragraphe de liste1,Bulletr List Paragraph,列出段落,列出段落1,Subtítulo Projeto Básico,Parágrafo da Lista111,Tópico1,DOCs_Paragrafo-1,List Paragraph1"/>
    <w:basedOn w:val="Normal"/>
    <w:link w:val="PargrafodaListaChar"/>
    <w:uiPriority w:val="34"/>
    <w:qFormat/>
    <w:rsid w:val="00BF1990"/>
    <w:pPr>
      <w:ind w:left="720"/>
      <w:contextualSpacing/>
    </w:pPr>
  </w:style>
  <w:style w:type="character" w:styleId="nfaseIntensa">
    <w:name w:val="Intense Emphasis"/>
    <w:basedOn w:val="Fontepargpadro"/>
    <w:uiPriority w:val="21"/>
    <w:qFormat/>
    <w:rsid w:val="00BF1990"/>
    <w:rPr>
      <w:i/>
      <w:iCs/>
      <w:color w:val="2F5496" w:themeColor="accent1" w:themeShade="BF"/>
    </w:rPr>
  </w:style>
  <w:style w:type="paragraph" w:styleId="CitaoIntensa">
    <w:name w:val="Intense Quote"/>
    <w:basedOn w:val="Normal"/>
    <w:next w:val="Normal"/>
    <w:link w:val="CitaoIntensaChar"/>
    <w:uiPriority w:val="30"/>
    <w:qFormat/>
    <w:rsid w:val="00BF19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F1990"/>
    <w:rPr>
      <w:i/>
      <w:iCs/>
      <w:color w:val="2F5496" w:themeColor="accent1" w:themeShade="BF"/>
    </w:rPr>
  </w:style>
  <w:style w:type="character" w:styleId="RefernciaIntensa">
    <w:name w:val="Intense Reference"/>
    <w:basedOn w:val="Fontepargpadro"/>
    <w:uiPriority w:val="32"/>
    <w:qFormat/>
    <w:rsid w:val="00BF1990"/>
    <w:rPr>
      <w:b/>
      <w:bCs/>
      <w:smallCaps/>
      <w:color w:val="2F5496" w:themeColor="accent1" w:themeShade="BF"/>
      <w:spacing w:val="5"/>
    </w:rPr>
  </w:style>
  <w:style w:type="character" w:customStyle="1" w:styleId="PargrafodaListaChar">
    <w:name w:val="Parágrafo da Lista Char"/>
    <w:aliases w:val="Normal com bullets Char,Segundo Char,PARAGRAFO Char,MARCADOR 2 Char,lp1 Char,Listas Char,Bullet List Char,FooterText Char,numbered Char,Paragraphe de liste1 Char,Bulletr List Paragraph Char,列出段落 Char,列出段落1 Char,Tópico1 Char"/>
    <w:link w:val="PargrafodaLista"/>
    <w:uiPriority w:val="34"/>
    <w:qFormat/>
    <w:rsid w:val="00BF1990"/>
  </w:style>
  <w:style w:type="paragraph" w:customStyle="1" w:styleId="clusula">
    <w:name w:val="cláusula"/>
    <w:basedOn w:val="Cabealho"/>
    <w:qFormat/>
    <w:rsid w:val="00BF1990"/>
    <w:pPr>
      <w:tabs>
        <w:tab w:val="clear" w:pos="4252"/>
        <w:tab w:val="clear" w:pos="8504"/>
      </w:tabs>
      <w:ind w:left="851" w:right="-567" w:firstLine="1134"/>
      <w:jc w:val="both"/>
    </w:pPr>
    <w:rPr>
      <w:rFonts w:eastAsia="Times New Roman" w:cs="Times New Roman"/>
      <w:szCs w:val="20"/>
      <w:lang w:eastAsia="pt-BR"/>
    </w:rPr>
  </w:style>
  <w:style w:type="paragraph" w:styleId="Cabealho">
    <w:name w:val="header"/>
    <w:basedOn w:val="Normal"/>
    <w:link w:val="CabealhoChar"/>
    <w:uiPriority w:val="99"/>
    <w:unhideWhenUsed/>
    <w:rsid w:val="00BF1990"/>
    <w:pPr>
      <w:tabs>
        <w:tab w:val="center" w:pos="4252"/>
        <w:tab w:val="right" w:pos="8504"/>
      </w:tabs>
    </w:pPr>
  </w:style>
  <w:style w:type="character" w:customStyle="1" w:styleId="CabealhoChar">
    <w:name w:val="Cabeçalho Char"/>
    <w:basedOn w:val="Fontepargpadro"/>
    <w:link w:val="Cabealho"/>
    <w:uiPriority w:val="99"/>
    <w:rsid w:val="00BF1990"/>
    <w:rPr>
      <w:rFonts w:ascii="Calibri" w:eastAsia="Calibri" w:hAnsi="Calibri" w:cs="Calibri"/>
      <w:kern w:val="0"/>
      <w14:ligatures w14:val="none"/>
    </w:rPr>
  </w:style>
  <w:style w:type="table" w:styleId="Tabelacomgrade">
    <w:name w:val="Table Grid"/>
    <w:basedOn w:val="Tabelanormal"/>
    <w:uiPriority w:val="39"/>
    <w:rsid w:val="00D60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CD4C4C"/>
    <w:pPr>
      <w:tabs>
        <w:tab w:val="center" w:pos="4252"/>
        <w:tab w:val="right" w:pos="8504"/>
      </w:tabs>
    </w:pPr>
  </w:style>
  <w:style w:type="character" w:customStyle="1" w:styleId="RodapChar">
    <w:name w:val="Rodapé Char"/>
    <w:basedOn w:val="Fontepargpadro"/>
    <w:link w:val="Rodap"/>
    <w:uiPriority w:val="99"/>
    <w:rsid w:val="00CD4C4C"/>
    <w:rPr>
      <w:rFonts w:ascii="Arial" w:eastAsia="Arial" w:hAnsi="Arial" w:cs="Calibri"/>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9392</Words>
  <Characters>50723</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Marlon Cardoso</dc:creator>
  <cp:keywords/>
  <dc:description/>
  <cp:lastModifiedBy>Alexander Dzieciol Tolentino</cp:lastModifiedBy>
  <cp:revision>2</cp:revision>
  <cp:lastPrinted>2026-03-29T15:16:00Z</cp:lastPrinted>
  <dcterms:created xsi:type="dcterms:W3CDTF">2026-03-30T20:45:00Z</dcterms:created>
  <dcterms:modified xsi:type="dcterms:W3CDTF">2026-03-30T20:45:00Z</dcterms:modified>
</cp:coreProperties>
</file>