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5EE4" w14:textId="7EAEBC7E" w:rsidR="00093D8F" w:rsidRDefault="00093D8F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08266BBE" w14:textId="77777777" w:rsidR="009E4FD4" w:rsidRPr="00486044" w:rsidRDefault="009E4FD4" w:rsidP="009E4FD4">
      <w:pPr>
        <w:pStyle w:val="PargrafodaLista"/>
        <w:suppressAutoHyphens/>
        <w:autoSpaceDE w:val="0"/>
        <w:autoSpaceDN w:val="0"/>
        <w:adjustRightInd w:val="0"/>
        <w:spacing w:after="0" w:line="240" w:lineRule="auto"/>
        <w:ind w:left="0" w:hanging="851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486044">
        <w:rPr>
          <w:rFonts w:ascii="Arial" w:hAnsi="Arial" w:cs="Arial"/>
          <w:b/>
          <w:sz w:val="24"/>
          <w:szCs w:val="24"/>
          <w:lang w:val="pt-BR"/>
        </w:rPr>
        <w:t xml:space="preserve">ANEXO </w:t>
      </w:r>
      <w:r>
        <w:rPr>
          <w:rFonts w:ascii="Arial" w:hAnsi="Arial" w:cs="Arial"/>
          <w:b/>
          <w:sz w:val="24"/>
          <w:szCs w:val="24"/>
          <w:lang w:val="pt-BR"/>
        </w:rPr>
        <w:t>4</w:t>
      </w:r>
    </w:p>
    <w:p w14:paraId="45000E7F" w14:textId="77777777" w:rsidR="009E4FD4" w:rsidRPr="00486044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</w:p>
    <w:p w14:paraId="2E38FA00" w14:textId="77777777" w:rsidR="009E4FD4" w:rsidRPr="00947F40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  <w:r w:rsidRPr="00947F40">
        <w:rPr>
          <w:rFonts w:ascii="Arial" w:hAnsi="Arial" w:cs="Arial"/>
          <w:b/>
          <w:sz w:val="24"/>
          <w:szCs w:val="24"/>
        </w:rPr>
        <w:t>CHECK LIST – FASE DE CELEBRAÇÃO</w:t>
      </w:r>
    </w:p>
    <w:p w14:paraId="5ADBA000" w14:textId="77777777" w:rsidR="009E4FD4" w:rsidRPr="00947F40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</w:p>
    <w:p w14:paraId="3695FD36" w14:textId="77777777" w:rsidR="009E4FD4" w:rsidRPr="00947F40" w:rsidRDefault="009E4FD4" w:rsidP="009E4FD4">
      <w:pPr>
        <w:autoSpaceDE w:val="0"/>
        <w:autoSpaceDN w:val="0"/>
        <w:adjustRightInd w:val="0"/>
        <w:spacing w:after="0" w:line="240" w:lineRule="auto"/>
        <w:ind w:left="720" w:right="1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"/>
        <w:gridCol w:w="7701"/>
      </w:tblGrid>
      <w:tr w:rsidR="009E4FD4" w:rsidRPr="00947F40" w14:paraId="26EA2DED" w14:textId="77777777" w:rsidTr="00895E97">
        <w:tc>
          <w:tcPr>
            <w:tcW w:w="793" w:type="dxa"/>
          </w:tcPr>
          <w:p w14:paraId="331FD8F5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67D30EC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I – Plano de trabalho (Anexo 5)</w:t>
            </w:r>
          </w:p>
        </w:tc>
      </w:tr>
      <w:tr w:rsidR="009E4FD4" w:rsidRPr="00947F40" w14:paraId="1ECFE532" w14:textId="77777777" w:rsidTr="00895E97">
        <w:tc>
          <w:tcPr>
            <w:tcW w:w="793" w:type="dxa"/>
          </w:tcPr>
          <w:p w14:paraId="00F0A3D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AC9E7D7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II – Plano de Aplicação (Anexo 6);  </w:t>
            </w:r>
          </w:p>
        </w:tc>
      </w:tr>
      <w:tr w:rsidR="009E4FD4" w:rsidRPr="00947F40" w14:paraId="4B096A44" w14:textId="77777777" w:rsidTr="00895E97">
        <w:tc>
          <w:tcPr>
            <w:tcW w:w="793" w:type="dxa"/>
          </w:tcPr>
          <w:p w14:paraId="2898761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7BF6EDB0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III – Planilha Orçamentária de </w:t>
            </w:r>
            <w:proofErr w:type="gramStart"/>
            <w:r w:rsidRPr="00947F40">
              <w:rPr>
                <w:rFonts w:ascii="Arial" w:hAnsi="Arial" w:cs="Arial"/>
                <w:sz w:val="24"/>
                <w:szCs w:val="24"/>
              </w:rPr>
              <w:t>Pessoal(</w:t>
            </w:r>
            <w:proofErr w:type="gramEnd"/>
            <w:r w:rsidRPr="00947F40">
              <w:rPr>
                <w:rFonts w:ascii="Arial" w:hAnsi="Arial" w:cs="Arial"/>
                <w:sz w:val="24"/>
                <w:szCs w:val="24"/>
              </w:rPr>
              <w:t xml:space="preserve">Anexo 7);  </w:t>
            </w:r>
          </w:p>
        </w:tc>
      </w:tr>
      <w:tr w:rsidR="009E4FD4" w:rsidRPr="00947F40" w14:paraId="136A27E5" w14:textId="77777777" w:rsidTr="00895E97">
        <w:tc>
          <w:tcPr>
            <w:tcW w:w="793" w:type="dxa"/>
          </w:tcPr>
          <w:p w14:paraId="433E958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52FB72A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IV – Planilha de custos indiretos (Anexo 8);  </w:t>
            </w:r>
          </w:p>
        </w:tc>
      </w:tr>
      <w:tr w:rsidR="009E4FD4" w:rsidRPr="00947F40" w14:paraId="4EE38276" w14:textId="77777777" w:rsidTr="00895E97">
        <w:tc>
          <w:tcPr>
            <w:tcW w:w="793" w:type="dxa"/>
          </w:tcPr>
          <w:p w14:paraId="6A892AA5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B35ED76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V – Etapas fases de execução (Anexo 9);  </w:t>
            </w:r>
          </w:p>
        </w:tc>
      </w:tr>
      <w:tr w:rsidR="009E4FD4" w:rsidRPr="00947F40" w14:paraId="1BD52796" w14:textId="77777777" w:rsidTr="00895E97">
        <w:tc>
          <w:tcPr>
            <w:tcW w:w="793" w:type="dxa"/>
          </w:tcPr>
          <w:p w14:paraId="0910C45C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6349A894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VI – Cronograma de desembolso (Anexo 10);  </w:t>
            </w:r>
          </w:p>
        </w:tc>
      </w:tr>
      <w:tr w:rsidR="00BE19C5" w:rsidRPr="00947F40" w14:paraId="7ABF18B2" w14:textId="77777777" w:rsidTr="00895E97">
        <w:tc>
          <w:tcPr>
            <w:tcW w:w="793" w:type="dxa"/>
          </w:tcPr>
          <w:p w14:paraId="02A264E3" w14:textId="77777777" w:rsidR="00BE19C5" w:rsidRPr="00947F40" w:rsidRDefault="00BE19C5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B0505DF" w14:textId="52756575" w:rsidR="00BE19C5" w:rsidRPr="00947F40" w:rsidRDefault="00BE19C5" w:rsidP="00BE19C5">
            <w:pPr>
              <w:tabs>
                <w:tab w:val="left" w:pos="30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VII – Planilha de previsão orçamentária orçamentos (Anexo 11)</w:t>
            </w:r>
          </w:p>
        </w:tc>
      </w:tr>
      <w:tr w:rsidR="009E4FD4" w:rsidRPr="00947F40" w14:paraId="4E3149A3" w14:textId="77777777" w:rsidTr="00895E97">
        <w:tc>
          <w:tcPr>
            <w:tcW w:w="793" w:type="dxa"/>
          </w:tcPr>
          <w:p w14:paraId="5B5C5598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04C9997" w14:textId="3B11184A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VII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Cópia do estatuto registrado e suas alterações, que prevejam, </w:t>
            </w:r>
            <w:r w:rsidRPr="00947F40">
              <w:rPr>
                <w:rFonts w:ascii="Arial" w:hAnsi="Arial" w:cs="Arial"/>
                <w:b/>
                <w:sz w:val="24"/>
                <w:szCs w:val="24"/>
              </w:rPr>
              <w:t xml:space="preserve">expressamente: </w:t>
            </w:r>
          </w:p>
          <w:p w14:paraId="15ACE284" w14:textId="77777777" w:rsidR="009E4FD4" w:rsidRPr="00947F40" w:rsidRDefault="009E4FD4" w:rsidP="009E4FD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Objetivos voltados à promoção de atividades e finalidades de relevância pública e social; </w:t>
            </w:r>
          </w:p>
          <w:p w14:paraId="247A9F53" w14:textId="77777777" w:rsidR="009E4FD4" w:rsidRPr="00947F40" w:rsidRDefault="009E4FD4" w:rsidP="009E4FD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Em caso de dissolução da </w:t>
            </w:r>
            <w:r w:rsidRPr="00947F40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OSC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, o respectivo patrimônio líquido seja transferido a outra pessoa jurídica de igual natureza que preencha os requisitos da legislação vigente e cujo objeto social seja, preferencialmente, o mesmo da </w:t>
            </w:r>
            <w:r w:rsidRPr="00947F40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OSC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extinta;</w:t>
            </w:r>
          </w:p>
          <w:p w14:paraId="0F3EEBEF" w14:textId="77777777" w:rsidR="009E4FD4" w:rsidRPr="00947F40" w:rsidRDefault="009E4FD4" w:rsidP="009E4FD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Escrituração de acordo com os princípios fundamentais de contabilidade e com as Normas Brasileiras de Contabilidade;</w:t>
            </w:r>
          </w:p>
          <w:p w14:paraId="7BEDDF07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91FA0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4FD4" w:rsidRPr="00947F40" w14:paraId="29A7C3B8" w14:textId="77777777" w:rsidTr="00895E97">
        <w:tc>
          <w:tcPr>
            <w:tcW w:w="793" w:type="dxa"/>
          </w:tcPr>
          <w:p w14:paraId="53E2D87E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4098314A" w14:textId="0BD172D7" w:rsidR="009E4FD4" w:rsidRPr="00947F40" w:rsidRDefault="00BE19C5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IX</w:t>
            </w:r>
            <w:r w:rsidR="009E4FD4" w:rsidRPr="00947F40">
              <w:rPr>
                <w:rFonts w:ascii="Arial" w:hAnsi="Arial" w:cs="Arial"/>
                <w:sz w:val="24"/>
                <w:szCs w:val="24"/>
              </w:rPr>
              <w:t xml:space="preserve"> - Os objetivos e as finalidades institucionais da </w:t>
            </w:r>
            <w:r w:rsidR="009E4FD4" w:rsidRPr="00947F40">
              <w:rPr>
                <w:rFonts w:ascii="Arial" w:hAnsi="Arial" w:cs="Arial"/>
                <w:b/>
                <w:sz w:val="24"/>
                <w:szCs w:val="24"/>
              </w:rPr>
              <w:t>OSC</w:t>
            </w:r>
            <w:r w:rsidR="009E4FD4" w:rsidRPr="00947F40">
              <w:rPr>
                <w:rFonts w:ascii="Arial" w:hAnsi="Arial" w:cs="Arial"/>
                <w:sz w:val="24"/>
                <w:szCs w:val="24"/>
              </w:rPr>
              <w:t xml:space="preserve"> são compatíveis com o objeto do chamamento</w:t>
            </w:r>
            <w:r w:rsidR="007B19BA">
              <w:rPr>
                <w:rFonts w:ascii="Arial" w:hAnsi="Arial" w:cs="Arial"/>
                <w:sz w:val="24"/>
                <w:szCs w:val="24"/>
              </w:rPr>
              <w:t xml:space="preserve"> (estatuto social)</w:t>
            </w:r>
          </w:p>
        </w:tc>
      </w:tr>
      <w:tr w:rsidR="009E4FD4" w:rsidRPr="00947F40" w14:paraId="4600886F" w14:textId="77777777" w:rsidTr="00895E97">
        <w:tc>
          <w:tcPr>
            <w:tcW w:w="793" w:type="dxa"/>
          </w:tcPr>
          <w:p w14:paraId="240C298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1A22F63" w14:textId="1B520E0C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 –</w:t>
            </w:r>
            <w:r w:rsidRPr="00947F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Comprovante de inscrição da </w:t>
            </w:r>
            <w:r w:rsidRPr="00947F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OSC </w:t>
            </w:r>
            <w:r w:rsidRPr="00947F40">
              <w:rPr>
                <w:rFonts w:ascii="Arial" w:hAnsi="Arial" w:cs="Arial"/>
                <w:sz w:val="24"/>
                <w:szCs w:val="24"/>
              </w:rPr>
              <w:t>no Cadastro Nacional da Pessoa Jurídica – CNPJ, com no mínimo um ano de existência, com cadastro ativo, comprovados por meio de documentação emitida pela Secretaria da Receita Federal do Brasil;</w:t>
            </w:r>
          </w:p>
        </w:tc>
      </w:tr>
      <w:tr w:rsidR="009E4FD4" w:rsidRPr="00947F40" w14:paraId="7DA07823" w14:textId="77777777" w:rsidTr="00895E97">
        <w:tc>
          <w:tcPr>
            <w:tcW w:w="793" w:type="dxa"/>
          </w:tcPr>
          <w:p w14:paraId="1D7EEF42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9AD6941" w14:textId="101983E6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Comprovantes de experiência prévia na realização do objeto da parceria ou de objeto de natureza semelhante de, no mínimo, 1 ano de capacidade técnica e operacional, podendo ser admitidos, sem prejuízo de outros: </w:t>
            </w:r>
          </w:p>
          <w:p w14:paraId="7CABB7E1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a) instrumentos de parceria firmados com órgãos e entidades da administração pública, organismos internacionais, empresas ou outras organizações da sociedade civil;</w:t>
            </w:r>
          </w:p>
          <w:p w14:paraId="62BA27B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b) relatórios de atividades com comprovação das ações desenvolvidas;</w:t>
            </w:r>
          </w:p>
          <w:p w14:paraId="1A91ECB3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c) publicações, pesquisas e outras formas de produção de conhecimento realizadas pela organização da sociedade civil ou a respeito dela;</w:t>
            </w:r>
          </w:p>
          <w:p w14:paraId="6B324D5E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d) currículos profissionais de integrantes da organização da sociedade civil, sejam dirigentes, conselheiros, associados, cooperados, empregados, entre outros;</w:t>
            </w:r>
          </w:p>
          <w:p w14:paraId="03CEEDC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e) declarações de experiência prévia e de capacidade técnica no desenvolvimento de atividades ou projetos relacionados ao objeto da </w:t>
            </w:r>
            <w:r w:rsidRPr="00947F40">
              <w:rPr>
                <w:rFonts w:ascii="Arial" w:hAnsi="Arial" w:cs="Arial"/>
                <w:sz w:val="24"/>
                <w:szCs w:val="24"/>
              </w:rPr>
              <w:lastRenderedPageBreak/>
              <w:t>parceria ou de natureza semelhante, emitidas por órgãos públicos, instituições de ensino, redes, organizações da sociedade civil, movimentos sociais, empresas públicas ou privadas, conselhos, comissões ou comitês de políticas públicas; ou</w:t>
            </w:r>
          </w:p>
          <w:p w14:paraId="3484FB62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f) prêmios de relevância recebidos no País ou no exterior pela organização da sociedade civil.</w:t>
            </w:r>
          </w:p>
          <w:p w14:paraId="6CAC9D64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588F1C" w14:textId="77777777" w:rsidR="009E4FD4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/>
                <w:bCs/>
                <w:sz w:val="24"/>
                <w:szCs w:val="24"/>
              </w:rPr>
              <w:t>A OSC deve apresentar apenas um comprovante de experiência</w:t>
            </w:r>
          </w:p>
          <w:p w14:paraId="114491B9" w14:textId="77777777" w:rsidR="00794E5F" w:rsidRDefault="00794E5F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1EE769" w14:textId="200821FA" w:rsidR="00794E5F" w:rsidRPr="00947F40" w:rsidRDefault="00794E5F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Observar o item 8.2.10 do Edital</w:t>
            </w:r>
          </w:p>
        </w:tc>
      </w:tr>
      <w:tr w:rsidR="009E4FD4" w:rsidRPr="00947F40" w14:paraId="426C1333" w14:textId="77777777" w:rsidTr="00895E97">
        <w:tc>
          <w:tcPr>
            <w:tcW w:w="793" w:type="dxa"/>
          </w:tcPr>
          <w:p w14:paraId="102DE47B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739D67FB" w14:textId="35879998" w:rsidR="00C47AD7" w:rsidRPr="00B03275" w:rsidRDefault="009E4FD4" w:rsidP="00C47A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47F40">
              <w:rPr>
                <w:rFonts w:ascii="Arial" w:hAnsi="Arial" w:cs="Arial"/>
                <w:sz w:val="24"/>
                <w:szCs w:val="24"/>
              </w:rPr>
              <w:t>XI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47AD7" w:rsidRPr="00E66F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proofErr w:type="gramEnd"/>
            <w:r w:rsidR="00C47A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7AD7" w:rsidRPr="00E66F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Certidões abaixo relacionadas:</w:t>
            </w:r>
          </w:p>
          <w:p w14:paraId="4BA30FA2" w14:textId="78AAEE9C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9BA898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relativos aos Tributos Federais e a Dívida Ativa da União;</w:t>
            </w:r>
          </w:p>
          <w:p w14:paraId="739FBAE3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Certificado de Regularidade do Fundo de Garantia do Tempo de Serviço – CRF-FGTS;</w:t>
            </w:r>
          </w:p>
          <w:p w14:paraId="51D19757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Trabalhistas - CNDT;</w:t>
            </w:r>
          </w:p>
          <w:p w14:paraId="70A7CEA0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relativos a Créditos Tributários Estadual do Paraná;</w:t>
            </w:r>
          </w:p>
          <w:p w14:paraId="70AED126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Liberatória do Tribunal de Contas do Estado do Paraná;</w:t>
            </w:r>
          </w:p>
          <w:p w14:paraId="7D9A96E9" w14:textId="77777777" w:rsidR="009E4FD4" w:rsidRPr="00947F40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Negativa de Débitos relativos a Créditos Tributários Municipal de Curitiba;</w:t>
            </w:r>
          </w:p>
          <w:p w14:paraId="32691999" w14:textId="77777777" w:rsidR="009E4FD4" w:rsidRPr="00794E5F" w:rsidRDefault="009E4FD4" w:rsidP="009E4FD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bCs/>
                <w:sz w:val="24"/>
                <w:szCs w:val="24"/>
              </w:rPr>
              <w:t>Certidão Liberatória de Transferências Voluntárias Municipal de Curitiba.</w:t>
            </w:r>
          </w:p>
          <w:p w14:paraId="79731C96" w14:textId="77777777" w:rsidR="00794E5F" w:rsidRPr="00794E5F" w:rsidRDefault="00794E5F" w:rsidP="00794E5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728D9684" w14:textId="77777777" w:rsidR="00794E5F" w:rsidRDefault="00794E5F" w:rsidP="00794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Conforme item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B0260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B0260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B0260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Edital</w:t>
            </w:r>
          </w:p>
          <w:p w14:paraId="2E9C6F71" w14:textId="29E8B0FB" w:rsidR="00794E5F" w:rsidRPr="00947F40" w:rsidRDefault="00794E5F" w:rsidP="00794E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4FD4" w:rsidRPr="00947F40" w14:paraId="466B8F88" w14:textId="77777777" w:rsidTr="00895E97">
        <w:tc>
          <w:tcPr>
            <w:tcW w:w="793" w:type="dxa"/>
          </w:tcPr>
          <w:p w14:paraId="47295A80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1881CB93" w14:textId="0719DFC0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XII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- Cópia da ata de eleição do quadro dirigente atual</w:t>
            </w:r>
          </w:p>
        </w:tc>
      </w:tr>
      <w:tr w:rsidR="009E4FD4" w:rsidRPr="00947F40" w14:paraId="6717EF98" w14:textId="77777777" w:rsidTr="00895E97">
        <w:tc>
          <w:tcPr>
            <w:tcW w:w="793" w:type="dxa"/>
          </w:tcPr>
          <w:p w14:paraId="276E390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4A8EE5EF" w14:textId="066942A1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</w:t>
            </w:r>
            <w:r w:rsidR="00BE19C5">
              <w:rPr>
                <w:rFonts w:ascii="Arial" w:hAnsi="Arial" w:cs="Arial"/>
                <w:sz w:val="24"/>
                <w:szCs w:val="24"/>
              </w:rPr>
              <w:t>IV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– Cópia de documento que comprove que a OSC funciona no endereço por ela declarado, como conta de consumo ou contrato de locação;</w:t>
            </w:r>
          </w:p>
        </w:tc>
      </w:tr>
      <w:tr w:rsidR="009E4FD4" w:rsidRPr="00947F40" w14:paraId="6FAAABDB" w14:textId="77777777" w:rsidTr="00895E97">
        <w:tc>
          <w:tcPr>
            <w:tcW w:w="793" w:type="dxa"/>
          </w:tcPr>
          <w:p w14:paraId="1C4F7808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FBC8E45" w14:textId="784608ED" w:rsidR="009E4FD4" w:rsidRPr="00947F40" w:rsidRDefault="009E4FD4" w:rsidP="00ED66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 xml:space="preserve">XV - 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Declaração do representante legal da </w:t>
            </w:r>
            <w:r w:rsidR="00ED6658" w:rsidRPr="006D5AA7">
              <w:rPr>
                <w:rFonts w:ascii="Arial" w:hAnsi="Arial" w:cs="Arial"/>
                <w:b/>
                <w:bCs/>
                <w:sz w:val="24"/>
                <w:szCs w:val="24"/>
              </w:rPr>
              <w:t>OSC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 sobre o atendimento às condições e não incorrência aos impedimentos para formalização de parceria dispostos nos </w:t>
            </w:r>
            <w:proofErr w:type="spellStart"/>
            <w:r w:rsidR="00ED6658" w:rsidRPr="006D5AA7">
              <w:rPr>
                <w:rFonts w:ascii="Arial" w:hAnsi="Arial" w:cs="Arial"/>
                <w:sz w:val="24"/>
                <w:szCs w:val="24"/>
              </w:rPr>
              <w:t>arts</w:t>
            </w:r>
            <w:proofErr w:type="spellEnd"/>
            <w:r w:rsidR="00ED6658">
              <w:rPr>
                <w:rFonts w:ascii="Arial" w:hAnsi="Arial" w:cs="Arial"/>
                <w:sz w:val="24"/>
                <w:szCs w:val="24"/>
              </w:rPr>
              <w:t>.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 32, 33 e 38 do Decreto</w:t>
            </w:r>
            <w:r w:rsidR="00ED6658">
              <w:rPr>
                <w:rFonts w:ascii="Arial" w:hAnsi="Arial" w:cs="Arial"/>
                <w:sz w:val="24"/>
                <w:szCs w:val="24"/>
              </w:rPr>
              <w:t xml:space="preserve"> Municipal nº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1067/2016 e que </w:t>
            </w:r>
            <w:r w:rsidR="00ED6658" w:rsidRPr="006D5AA7">
              <w:rPr>
                <w:rFonts w:ascii="Arial" w:hAnsi="Arial" w:cs="Arial"/>
                <w:bCs/>
                <w:sz w:val="24"/>
                <w:szCs w:val="24"/>
              </w:rPr>
              <w:t>possui</w:t>
            </w:r>
            <w:r w:rsidR="00ED665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>instalações, condições materiais e capacidade técnica e operacional para o desenvolvimento das atividades ou projetos previstos na parceria e o cumprimento das metas estabelecidas ou, alternativamente, que esteja prevista a sua contratação ou aquisição com recursos da parceria</w:t>
            </w:r>
            <w:r w:rsidR="00ED6658">
              <w:rPr>
                <w:rFonts w:ascii="Arial" w:hAnsi="Arial" w:cs="Arial"/>
                <w:sz w:val="24"/>
                <w:szCs w:val="24"/>
              </w:rPr>
              <w:t xml:space="preserve"> e  r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elação nominal atualizada dos dirigentes da </w:t>
            </w:r>
            <w:r w:rsidR="00ED6658" w:rsidRPr="006D5AA7">
              <w:rPr>
                <w:rFonts w:ascii="Arial" w:hAnsi="Arial" w:cs="Arial"/>
                <w:b/>
                <w:bCs/>
                <w:sz w:val="24"/>
                <w:szCs w:val="24"/>
              </w:rPr>
              <w:t>OSC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 conforme estatuto e ata de eleição, com endereço, telefone, endereço de correio eletrônico, número e órgão expedidor da carteira de identidade e número de registro no Cadastro de Pessoas Físicas</w:t>
            </w:r>
            <w:r w:rsidR="00ED6658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ED6658" w:rsidRPr="006D5AA7">
              <w:rPr>
                <w:rFonts w:ascii="Arial" w:hAnsi="Arial" w:cs="Arial"/>
                <w:sz w:val="24"/>
                <w:szCs w:val="24"/>
              </w:rPr>
              <w:t xml:space="preserve"> CPF de cada um deles</w:t>
            </w:r>
            <w:r w:rsidR="00ED6658">
              <w:rPr>
                <w:rFonts w:ascii="Arial" w:hAnsi="Arial" w:cs="Arial"/>
                <w:sz w:val="24"/>
                <w:szCs w:val="24"/>
              </w:rPr>
              <w:t xml:space="preserve"> (ANEXO 1</w:t>
            </w:r>
            <w:r w:rsidR="00BE19C5">
              <w:rPr>
                <w:rFonts w:ascii="Arial" w:hAnsi="Arial" w:cs="Arial"/>
                <w:sz w:val="24"/>
                <w:szCs w:val="24"/>
              </w:rPr>
              <w:t>2</w:t>
            </w:r>
            <w:r w:rsidR="00ED6658">
              <w:rPr>
                <w:rFonts w:ascii="Arial" w:hAnsi="Arial" w:cs="Arial"/>
                <w:sz w:val="24"/>
                <w:szCs w:val="24"/>
              </w:rPr>
              <w:t>);</w:t>
            </w:r>
          </w:p>
        </w:tc>
      </w:tr>
      <w:tr w:rsidR="009E4FD4" w:rsidRPr="00947F40" w14:paraId="1A8624CF" w14:textId="77777777" w:rsidTr="00895E97">
        <w:tc>
          <w:tcPr>
            <w:tcW w:w="793" w:type="dxa"/>
          </w:tcPr>
          <w:p w14:paraId="018FD2A5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0590AE94" w14:textId="205847CE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XV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- Cópia de RG e CPF do Presidente, tesoureiro e procurador (este último quando for o caso) </w:t>
            </w:r>
          </w:p>
        </w:tc>
      </w:tr>
      <w:tr w:rsidR="009E4FD4" w:rsidRPr="00947F40" w14:paraId="1A571A20" w14:textId="77777777" w:rsidTr="00895E97">
        <w:tc>
          <w:tcPr>
            <w:tcW w:w="793" w:type="dxa"/>
          </w:tcPr>
          <w:p w14:paraId="273ECB49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2F097EED" w14:textId="7F6A142B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XVI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 - Cópia da procuração do procurador ou termo de compromisso de interventor, caso se aplique;</w:t>
            </w:r>
          </w:p>
        </w:tc>
      </w:tr>
      <w:tr w:rsidR="009E4FD4" w:rsidRPr="00947F40" w14:paraId="1CB764BA" w14:textId="77777777" w:rsidTr="00895E97">
        <w:tc>
          <w:tcPr>
            <w:tcW w:w="793" w:type="dxa"/>
          </w:tcPr>
          <w:p w14:paraId="1A91F0CE" w14:textId="77777777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1" w:type="dxa"/>
          </w:tcPr>
          <w:p w14:paraId="6BCFC4A2" w14:textId="5DB3513E" w:rsidR="009E4FD4" w:rsidRPr="00947F40" w:rsidRDefault="009E4FD4" w:rsidP="00F6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47F40">
              <w:rPr>
                <w:rFonts w:ascii="Arial" w:hAnsi="Arial" w:cs="Arial"/>
                <w:sz w:val="24"/>
                <w:szCs w:val="24"/>
              </w:rPr>
              <w:t>XVI</w:t>
            </w:r>
            <w:r w:rsidR="00BE19C5">
              <w:rPr>
                <w:rFonts w:ascii="Arial" w:hAnsi="Arial" w:cs="Arial"/>
                <w:sz w:val="24"/>
                <w:szCs w:val="24"/>
              </w:rPr>
              <w:t>I</w:t>
            </w:r>
            <w:r w:rsidRPr="00947F40">
              <w:rPr>
                <w:rFonts w:ascii="Arial" w:hAnsi="Arial" w:cs="Arial"/>
                <w:sz w:val="24"/>
                <w:szCs w:val="24"/>
              </w:rPr>
              <w:t>I - Indicação de encarregado por proteção de dados na OSC (Anexo 1</w:t>
            </w:r>
            <w:r w:rsidR="00BE19C5">
              <w:rPr>
                <w:rFonts w:ascii="Arial" w:hAnsi="Arial" w:cs="Arial"/>
                <w:sz w:val="24"/>
                <w:szCs w:val="24"/>
              </w:rPr>
              <w:t>3</w:t>
            </w:r>
            <w:r w:rsidRPr="00947F40">
              <w:rPr>
                <w:rFonts w:ascii="Arial" w:hAnsi="Arial" w:cs="Arial"/>
                <w:sz w:val="24"/>
                <w:szCs w:val="24"/>
              </w:rPr>
              <w:t xml:space="preserve">);  </w:t>
            </w:r>
          </w:p>
        </w:tc>
      </w:tr>
    </w:tbl>
    <w:p w14:paraId="0477DF78" w14:textId="77777777" w:rsidR="009E4FD4" w:rsidRDefault="009E4FD4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4C3EB4BE" w14:textId="248E2B23" w:rsidR="009E4FD4" w:rsidRDefault="009E4FD4">
      <w:pPr>
        <w:spacing w:after="160" w:line="259" w:lineRule="auto"/>
        <w:jc w:val="left"/>
        <w:rPr>
          <w:rFonts w:ascii="Arial" w:eastAsiaTheme="minorHAnsi" w:hAnsi="Arial" w:cs="Arial"/>
          <w:b/>
          <w:kern w:val="2"/>
          <w:sz w:val="24"/>
          <w:szCs w:val="24"/>
          <w:lang w:val="x-none" w:eastAsia="x-none"/>
          <w14:ligatures w14:val="standardContextual"/>
        </w:rPr>
      </w:pPr>
    </w:p>
    <w:sectPr w:rsidR="009E4FD4" w:rsidSect="00EA5B08">
      <w:headerReference w:type="default" r:id="rId8"/>
      <w:pgSz w:w="11906" w:h="16838" w:code="9"/>
      <w:pgMar w:top="1701" w:right="1134" w:bottom="1701" w:left="2268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ECBA" w14:textId="77777777" w:rsidR="00D348B5" w:rsidRDefault="00D348B5" w:rsidP="00EF1F4F">
      <w:pPr>
        <w:spacing w:after="0" w:line="240" w:lineRule="auto"/>
      </w:pPr>
      <w:r>
        <w:separator/>
      </w:r>
    </w:p>
  </w:endnote>
  <w:endnote w:type="continuationSeparator" w:id="0">
    <w:p w14:paraId="6DB82390" w14:textId="77777777" w:rsidR="00D348B5" w:rsidRDefault="00D348B5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397A" w14:textId="77777777" w:rsidR="00D348B5" w:rsidRDefault="00D348B5" w:rsidP="00EF1F4F">
      <w:pPr>
        <w:spacing w:after="0" w:line="240" w:lineRule="auto"/>
      </w:pPr>
      <w:r>
        <w:separator/>
      </w:r>
    </w:p>
  </w:footnote>
  <w:footnote w:type="continuationSeparator" w:id="0">
    <w:p w14:paraId="1C10FFD0" w14:textId="77777777" w:rsidR="00D348B5" w:rsidRDefault="00D348B5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C47AD7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C47AD7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822EE"/>
    <w:rsid w:val="002B5D9A"/>
    <w:rsid w:val="002C1249"/>
    <w:rsid w:val="002C327E"/>
    <w:rsid w:val="003213A4"/>
    <w:rsid w:val="00323C83"/>
    <w:rsid w:val="00330B9C"/>
    <w:rsid w:val="003519B3"/>
    <w:rsid w:val="00373CE4"/>
    <w:rsid w:val="003A581A"/>
    <w:rsid w:val="003B56F1"/>
    <w:rsid w:val="00404E3D"/>
    <w:rsid w:val="004137E8"/>
    <w:rsid w:val="00420B51"/>
    <w:rsid w:val="00431D22"/>
    <w:rsid w:val="00466BF1"/>
    <w:rsid w:val="004A2190"/>
    <w:rsid w:val="004C6373"/>
    <w:rsid w:val="00515C26"/>
    <w:rsid w:val="0052666D"/>
    <w:rsid w:val="00531277"/>
    <w:rsid w:val="0053540D"/>
    <w:rsid w:val="00546D70"/>
    <w:rsid w:val="00560282"/>
    <w:rsid w:val="00567EE2"/>
    <w:rsid w:val="00572E3C"/>
    <w:rsid w:val="005A259E"/>
    <w:rsid w:val="005D7D61"/>
    <w:rsid w:val="005E6FF8"/>
    <w:rsid w:val="00627C4E"/>
    <w:rsid w:val="0063170F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50B8"/>
    <w:rsid w:val="00794E5F"/>
    <w:rsid w:val="007B19BA"/>
    <w:rsid w:val="007B4032"/>
    <w:rsid w:val="007C5D09"/>
    <w:rsid w:val="007D415B"/>
    <w:rsid w:val="007F3F9D"/>
    <w:rsid w:val="0085113E"/>
    <w:rsid w:val="008637CB"/>
    <w:rsid w:val="00883365"/>
    <w:rsid w:val="00895E97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C52E2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BE19C5"/>
    <w:rsid w:val="00C13FA4"/>
    <w:rsid w:val="00C20108"/>
    <w:rsid w:val="00C377CE"/>
    <w:rsid w:val="00C47AD7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348B5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A5B08"/>
    <w:rsid w:val="00EB7A5C"/>
    <w:rsid w:val="00ED6658"/>
    <w:rsid w:val="00ED7984"/>
    <w:rsid w:val="00EF1F4F"/>
    <w:rsid w:val="00F0263A"/>
    <w:rsid w:val="00F033FF"/>
    <w:rsid w:val="00F13B24"/>
    <w:rsid w:val="00F35ABC"/>
    <w:rsid w:val="00F36325"/>
    <w:rsid w:val="00F465C8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9</cp:revision>
  <cp:lastPrinted>2025-10-31T20:16:00Z</cp:lastPrinted>
  <dcterms:created xsi:type="dcterms:W3CDTF">2025-07-17T13:09:00Z</dcterms:created>
  <dcterms:modified xsi:type="dcterms:W3CDTF">2026-07-14T18:33:00Z</dcterms:modified>
</cp:coreProperties>
</file>